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3A" w:rsidRDefault="0021743A">
      <w:pPr>
        <w:widowControl w:val="0"/>
        <w:autoSpaceDE w:val="0"/>
        <w:autoSpaceDN w:val="0"/>
        <w:adjustRightInd w:val="0"/>
        <w:spacing w:after="0" w:line="240" w:lineRule="auto"/>
        <w:jc w:val="both"/>
        <w:outlineLvl w:val="0"/>
        <w:rPr>
          <w:rFonts w:ascii="Calibri" w:hAnsi="Calibri" w:cs="Calibri"/>
        </w:rPr>
      </w:pPr>
    </w:p>
    <w:p w:rsidR="0021743A" w:rsidRDefault="0021743A">
      <w:pPr>
        <w:widowControl w:val="0"/>
        <w:autoSpaceDE w:val="0"/>
        <w:autoSpaceDN w:val="0"/>
        <w:adjustRightInd w:val="0"/>
        <w:spacing w:after="0" w:line="240" w:lineRule="auto"/>
        <w:jc w:val="both"/>
        <w:rPr>
          <w:rFonts w:ascii="Calibri" w:hAnsi="Calibri" w:cs="Calibri"/>
        </w:rPr>
      </w:pPr>
      <w:r>
        <w:rPr>
          <w:rFonts w:ascii="Calibri" w:hAnsi="Calibri" w:cs="Calibri"/>
        </w:rPr>
        <w:t>24 июля 2002 года N 102-ФЗ</w:t>
      </w:r>
      <w:r>
        <w:rPr>
          <w:rFonts w:ascii="Calibri" w:hAnsi="Calibri" w:cs="Calibri"/>
        </w:rPr>
        <w:br/>
      </w:r>
    </w:p>
    <w:p w:rsidR="0021743A" w:rsidRDefault="002174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rPr>
          <w:sz w:val="20"/>
          <w:szCs w:val="20"/>
        </w:rPr>
      </w:pPr>
      <w:r>
        <w:rPr>
          <w:sz w:val="20"/>
          <w:szCs w:val="20"/>
        </w:rPr>
        <w:t>РОССИЙСКАЯ ФЕДЕРАЦИЯ</w:t>
      </w:r>
    </w:p>
    <w:p w:rsidR="0021743A" w:rsidRDefault="0021743A">
      <w:pPr>
        <w:pStyle w:val="ConsPlusTitle"/>
        <w:jc w:val="center"/>
        <w:rPr>
          <w:sz w:val="20"/>
          <w:szCs w:val="20"/>
        </w:rPr>
      </w:pPr>
    </w:p>
    <w:p w:rsidR="0021743A" w:rsidRDefault="0021743A">
      <w:pPr>
        <w:pStyle w:val="ConsPlusTitle"/>
        <w:jc w:val="center"/>
        <w:rPr>
          <w:sz w:val="20"/>
          <w:szCs w:val="20"/>
        </w:rPr>
      </w:pPr>
      <w:r>
        <w:rPr>
          <w:sz w:val="20"/>
          <w:szCs w:val="20"/>
        </w:rPr>
        <w:t>ФЕДЕРАЛЬНЫЙ ЗАКОН</w:t>
      </w:r>
    </w:p>
    <w:p w:rsidR="0021743A" w:rsidRDefault="0021743A">
      <w:pPr>
        <w:pStyle w:val="ConsPlusTitle"/>
        <w:jc w:val="center"/>
        <w:rPr>
          <w:sz w:val="20"/>
          <w:szCs w:val="20"/>
        </w:rPr>
      </w:pPr>
    </w:p>
    <w:p w:rsidR="0021743A" w:rsidRDefault="0021743A">
      <w:pPr>
        <w:pStyle w:val="ConsPlusTitle"/>
        <w:jc w:val="center"/>
        <w:rPr>
          <w:sz w:val="20"/>
          <w:szCs w:val="20"/>
        </w:rPr>
      </w:pPr>
      <w:r>
        <w:rPr>
          <w:sz w:val="20"/>
          <w:szCs w:val="20"/>
        </w:rPr>
        <w:t>О ТРЕТЕЙСКИХ СУДАХ В РОССИЙСКОЙ ФЕДЕРАЦИИ</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21 июня 2002 года</w:t>
      </w:r>
    </w:p>
    <w:p w:rsidR="0021743A" w:rsidRDefault="0021743A">
      <w:pPr>
        <w:widowControl w:val="0"/>
        <w:autoSpaceDE w:val="0"/>
        <w:autoSpaceDN w:val="0"/>
        <w:adjustRightInd w:val="0"/>
        <w:spacing w:after="0" w:line="240" w:lineRule="auto"/>
        <w:jc w:val="right"/>
        <w:rPr>
          <w:rFonts w:ascii="Calibri" w:hAnsi="Calibri" w:cs="Calibri"/>
        </w:rPr>
      </w:pP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10 июля 2002 года</w:t>
      </w:r>
    </w:p>
    <w:p w:rsidR="0021743A" w:rsidRDefault="0021743A">
      <w:pPr>
        <w:widowControl w:val="0"/>
        <w:autoSpaceDE w:val="0"/>
        <w:autoSpaceDN w:val="0"/>
        <w:adjustRightInd w:val="0"/>
        <w:spacing w:after="0" w:line="240" w:lineRule="auto"/>
        <w:jc w:val="center"/>
        <w:rPr>
          <w:rFonts w:ascii="Calibri" w:hAnsi="Calibri" w:cs="Calibri"/>
        </w:rPr>
      </w:pPr>
    </w:p>
    <w:p w:rsidR="0021743A" w:rsidRDefault="002174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27.07.2010 </w:t>
      </w:r>
      <w:hyperlink r:id="rId5" w:history="1">
        <w:r>
          <w:rPr>
            <w:rFonts w:ascii="Calibri" w:hAnsi="Calibri" w:cs="Calibri"/>
            <w:color w:val="0000FF"/>
          </w:rPr>
          <w:t>N 194-ФЗ</w:t>
        </w:r>
      </w:hyperlink>
      <w:r>
        <w:rPr>
          <w:rFonts w:ascii="Calibri" w:hAnsi="Calibri" w:cs="Calibri"/>
        </w:rPr>
        <w:t>,</w:t>
      </w:r>
    </w:p>
    <w:p w:rsidR="0021743A" w:rsidRDefault="0021743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6" w:history="1">
        <w:r>
          <w:rPr>
            <w:rFonts w:ascii="Calibri" w:hAnsi="Calibri" w:cs="Calibri"/>
            <w:color w:val="0000FF"/>
          </w:rPr>
          <w:t>N 8-ФЗ</w:t>
        </w:r>
      </w:hyperlink>
      <w:r>
        <w:rPr>
          <w:rFonts w:ascii="Calibri" w:hAnsi="Calibri" w:cs="Calibri"/>
        </w:rPr>
        <w:t xml:space="preserve">, от 21.11.2011 </w:t>
      </w:r>
      <w:hyperlink r:id="rId7" w:history="1">
        <w:r>
          <w:rPr>
            <w:rFonts w:ascii="Calibri" w:hAnsi="Calibri" w:cs="Calibri"/>
            <w:color w:val="0000FF"/>
          </w:rPr>
          <w:t>N 327-ФЗ</w:t>
        </w:r>
      </w:hyperlink>
      <w:r>
        <w:rPr>
          <w:rFonts w:ascii="Calibri" w:hAnsi="Calibri" w:cs="Calibri"/>
        </w:rPr>
        <w:t>)</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I. ОБЩИЕ ПОЛОЖЕНИЯ</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применения настоящего Федерального закона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порядок образования и деятельности третейских судов, находящихся на территории Российской Федерации.</w:t>
      </w:r>
    </w:p>
    <w:p w:rsidR="0021743A" w:rsidRDefault="002174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1743A" w:rsidRDefault="0021743A">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Постановлением</w:t>
        </w:r>
      </w:hyperlink>
      <w:r>
        <w:rPr>
          <w:rFonts w:ascii="Calibri" w:hAnsi="Calibri" w:cs="Calibri"/>
        </w:rPr>
        <w:t xml:space="preserve"> Конституционного Суда РФ от 26.05.2011 N 10-П пункт 2 статьи 1 признан не противоречащим Конституции Российской Федерации.</w:t>
      </w:r>
    </w:p>
    <w:p w:rsidR="0021743A" w:rsidRDefault="002174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третейский суд может по соглашению сторон третейского разбирательства (далее также - стороны) передаваться любой спор, вытекающий из гражданских правоотношений, если иное не установлено федеральным </w:t>
      </w:r>
      <w:hyperlink r:id="rId9" w:history="1">
        <w:r>
          <w:rPr>
            <w:rFonts w:ascii="Calibri" w:hAnsi="Calibri" w:cs="Calibri"/>
            <w:color w:val="0000FF"/>
          </w:rPr>
          <w:t>законом</w:t>
        </w:r>
      </w:hyperlink>
      <w:r>
        <w:rPr>
          <w:rFonts w:ascii="Calibri" w:hAnsi="Calibri" w:cs="Calibri"/>
        </w:rPr>
        <w:t>.</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Федерального закона не распространяется на международный коммерческий </w:t>
      </w:r>
      <w:hyperlink r:id="rId10" w:history="1">
        <w:r>
          <w:rPr>
            <w:rFonts w:ascii="Calibri" w:hAnsi="Calibri" w:cs="Calibri"/>
            <w:color w:val="0000FF"/>
          </w:rPr>
          <w:t>арбитраж</w:t>
        </w:r>
      </w:hyperlink>
      <w:r>
        <w:rPr>
          <w:rFonts w:ascii="Calibri" w:hAnsi="Calibri" w:cs="Calibri"/>
        </w:rPr>
        <w:t>.</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 иной порядок образования и деятельности третейских судов, чем предусмотренный настоящим Федеральным законом, то применяются правила международного договора.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третейский суд - постоянно действующий третейский суд или третейский суд, образованный сторонами для решения конкретного спора (далее - третейский суд для разрешения конкретного спора);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третейский судья - физическое лицо, избранное сторонами или назначенное в согласованном сторонами порядке для разрешения спора в третейском суде;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третейское разбирательство - процесс разрешения спора в третейском суде и принятия решения третейским судом;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третейское соглашение - соглашение сторон о передаче спора на разрешение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постоянно действующего третейского суда - уставы, положения, регламенты, содержащие правила третейского разбирательства и утвержденные организацией - юридическим лицом, образовавшей постоянно действующий третейский суд;</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третейского разбирательства - нормы, регулирующие порядок разрешения спора в </w:t>
      </w:r>
      <w:r>
        <w:rPr>
          <w:rFonts w:ascii="Calibri" w:hAnsi="Calibri" w:cs="Calibri"/>
        </w:rPr>
        <w:lastRenderedPageBreak/>
        <w:t>третейском суде, включающий правила обращения в третейский суд, избрания (назначения) третейских судей и процедуру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третейского разбирательства - организации - юридические лица,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(далее - граждане - предприниматели), физические лица (далее - граждане), которые предъявили в третейский суд иск в защиту своих прав и интересов либо которым предъявлен иск;</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компетентный суд - арбитражный суд субъекта Российской Федерации по спорам, подведомственным арбитражным судам, районный суд по спорам, подведомственным судам общей юрисдикции, в соответствии с подсудностью, установленной арбитражным процессуальным или гражданским процессуальным законодательством Российской Федерации.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Порядок образования и деятельности третейских судов</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могут образовываться постоянно действующие третейские суды и третейские суды для разрешения конкретного спора.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Постоянно действующие третейские суды образуются торговыми палатами, организаторами торговли, осуществляющими свою деятельность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"Об организованных торгах", общественными объединениями предпринимателей и потребителей, иными организациями - юридическими лицами, созданными в соответствии с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и их объединениями (ассоциациями, союзами) и действуют при этих организациях - юридических лицах.</w:t>
      </w:r>
    </w:p>
    <w:p w:rsidR="0021743A" w:rsidRDefault="0021743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21.11.2011 N 327-ФЗ)</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действующие третейские суды не могут быть образованы при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0" w:name="Par54"/>
      <w:bookmarkEnd w:id="0"/>
      <w:r>
        <w:rPr>
          <w:rFonts w:ascii="Calibri" w:hAnsi="Calibri" w:cs="Calibri"/>
        </w:rPr>
        <w:t>3. Постоянно действующий третейский суд считается образованным, когда организация - юридическое лицо:</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приняла решение об образовании постоянно действующего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утвердила положение о постоянно действующем третейском суде;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утвердила список третейских судей, который может иметь обязательный или рекомендательный характер для сторон.</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 юридическое лицо, образовавшая постоянно действующий третейский суд, направляет в компетентный суд, осуществляющий судебную власть на той территории, где расположен постоянно действующий третейский суд, копии документов, свидетельствующих об образовании постоянно действующего третейского суда в соответствии с </w:t>
      </w:r>
      <w:hyperlink w:anchor="Par54" w:history="1">
        <w:r>
          <w:rPr>
            <w:rFonts w:ascii="Calibri" w:hAnsi="Calibri" w:cs="Calibri"/>
            <w:color w:val="0000FF"/>
          </w:rPr>
          <w:t>пунктом 3</w:t>
        </w:r>
      </w:hyperlink>
      <w:r>
        <w:rPr>
          <w:rFonts w:ascii="Calibri" w:hAnsi="Calibri" w:cs="Calibri"/>
        </w:rPr>
        <w:t xml:space="preserve"> настоящей статьи.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образования третейского суда для разрешения конкретного спора определяется по соглашению сторон, которое не может противоречить положениям </w:t>
      </w:r>
      <w:hyperlink w:anchor="Par113" w:history="1">
        <w:r>
          <w:rPr>
            <w:rFonts w:ascii="Calibri" w:hAnsi="Calibri" w:cs="Calibri"/>
            <w:color w:val="0000FF"/>
          </w:rPr>
          <w:t>пунктов 1,</w:t>
        </w:r>
      </w:hyperlink>
      <w:r>
        <w:rPr>
          <w:rFonts w:ascii="Calibri" w:hAnsi="Calibri" w:cs="Calibri"/>
        </w:rPr>
        <w:t xml:space="preserve"> </w:t>
      </w:r>
      <w:hyperlink w:anchor="Par114" w:history="1">
        <w:r>
          <w:rPr>
            <w:rFonts w:ascii="Calibri" w:hAnsi="Calibri" w:cs="Calibri"/>
            <w:color w:val="0000FF"/>
          </w:rPr>
          <w:t>2,</w:t>
        </w:r>
      </w:hyperlink>
      <w:r>
        <w:rPr>
          <w:rFonts w:ascii="Calibri" w:hAnsi="Calibri" w:cs="Calibri"/>
        </w:rPr>
        <w:t xml:space="preserve"> </w:t>
      </w:r>
      <w:hyperlink w:anchor="Par116" w:history="1">
        <w:r>
          <w:rPr>
            <w:rFonts w:ascii="Calibri" w:hAnsi="Calibri" w:cs="Calibri"/>
            <w:color w:val="0000FF"/>
          </w:rPr>
          <w:t>4</w:t>
        </w:r>
      </w:hyperlink>
      <w:r>
        <w:rPr>
          <w:rFonts w:ascii="Calibri" w:hAnsi="Calibri" w:cs="Calibri"/>
        </w:rPr>
        <w:t xml:space="preserve"> и </w:t>
      </w:r>
      <w:hyperlink w:anchor="Par117" w:history="1">
        <w:r>
          <w:rPr>
            <w:rFonts w:ascii="Calibri" w:hAnsi="Calibri" w:cs="Calibri"/>
            <w:color w:val="0000FF"/>
          </w:rPr>
          <w:t>5</w:t>
        </w:r>
      </w:hyperlink>
      <w:r>
        <w:rPr>
          <w:rFonts w:ascii="Calibri" w:hAnsi="Calibri" w:cs="Calibri"/>
        </w:rPr>
        <w:t xml:space="preserve"> статьи 8, пункта 1 </w:t>
      </w:r>
      <w:hyperlink w:anchor="Par123" w:history="1">
        <w:r>
          <w:rPr>
            <w:rFonts w:ascii="Calibri" w:hAnsi="Calibri" w:cs="Calibri"/>
            <w:color w:val="0000FF"/>
          </w:rPr>
          <w:t>статьи 9,</w:t>
        </w:r>
      </w:hyperlink>
      <w:r>
        <w:rPr>
          <w:rFonts w:ascii="Calibri" w:hAnsi="Calibri" w:cs="Calibri"/>
        </w:rPr>
        <w:t xml:space="preserve"> </w:t>
      </w:r>
      <w:hyperlink w:anchor="Par137" w:history="1">
        <w:r>
          <w:rPr>
            <w:rFonts w:ascii="Calibri" w:hAnsi="Calibri" w:cs="Calibri"/>
            <w:color w:val="0000FF"/>
          </w:rPr>
          <w:t>статьи 11,</w:t>
        </w:r>
      </w:hyperlink>
      <w:r>
        <w:rPr>
          <w:rFonts w:ascii="Calibri" w:hAnsi="Calibri" w:cs="Calibri"/>
        </w:rPr>
        <w:t xml:space="preserve"> </w:t>
      </w:r>
      <w:hyperlink w:anchor="Par153" w:history="1">
        <w:r>
          <w:rPr>
            <w:rFonts w:ascii="Calibri" w:hAnsi="Calibri" w:cs="Calibri"/>
            <w:color w:val="0000FF"/>
          </w:rPr>
          <w:t>пунктов 1</w:t>
        </w:r>
      </w:hyperlink>
      <w:r>
        <w:rPr>
          <w:rFonts w:ascii="Calibri" w:hAnsi="Calibri" w:cs="Calibri"/>
        </w:rPr>
        <w:t xml:space="preserve"> и </w:t>
      </w:r>
      <w:hyperlink w:anchor="Par154" w:history="1">
        <w:r>
          <w:rPr>
            <w:rFonts w:ascii="Calibri" w:hAnsi="Calibri" w:cs="Calibri"/>
            <w:color w:val="0000FF"/>
          </w:rPr>
          <w:t>2</w:t>
        </w:r>
      </w:hyperlink>
      <w:r>
        <w:rPr>
          <w:rFonts w:ascii="Calibri" w:hAnsi="Calibri" w:cs="Calibri"/>
        </w:rPr>
        <w:t xml:space="preserve"> статьи 13, </w:t>
      </w:r>
      <w:hyperlink w:anchor="Par157" w:history="1">
        <w:r>
          <w:rPr>
            <w:rFonts w:ascii="Calibri" w:hAnsi="Calibri" w:cs="Calibri"/>
            <w:color w:val="0000FF"/>
          </w:rPr>
          <w:t>статьи 14</w:t>
        </w:r>
      </w:hyperlink>
      <w:r>
        <w:rPr>
          <w:rFonts w:ascii="Calibri" w:hAnsi="Calibri" w:cs="Calibri"/>
        </w:rPr>
        <w:t xml:space="preserve"> настоящего Федерального закона. Если в соглашении сторон порядок образования третейского суда для разрешения конкретного спора не определен, то применяются положения </w:t>
      </w:r>
      <w:hyperlink w:anchor="Par111" w:history="1">
        <w:r>
          <w:rPr>
            <w:rFonts w:ascii="Calibri" w:hAnsi="Calibri" w:cs="Calibri"/>
            <w:color w:val="0000FF"/>
          </w:rPr>
          <w:t>статей 8</w:t>
        </w:r>
      </w:hyperlink>
      <w:r>
        <w:rPr>
          <w:rFonts w:ascii="Calibri" w:hAnsi="Calibri" w:cs="Calibri"/>
        </w:rPr>
        <w:t xml:space="preserve"> - </w:t>
      </w:r>
      <w:hyperlink w:anchor="Par157" w:history="1">
        <w:r>
          <w:rPr>
            <w:rFonts w:ascii="Calibri" w:hAnsi="Calibri" w:cs="Calibri"/>
            <w:color w:val="0000FF"/>
          </w:rPr>
          <w:t>14</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третейского разбирательства определяются в соответствии со </w:t>
      </w:r>
      <w:hyperlink w:anchor="Par200"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1" w:name="Par62"/>
      <w:bookmarkEnd w:id="1"/>
      <w:r>
        <w:rPr>
          <w:rFonts w:ascii="Calibri" w:hAnsi="Calibri" w:cs="Calibri"/>
        </w:rPr>
        <w:t>Статья 4. Получение документов и иных материалов</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и иные материалы направляются сторонам в согласованном ими порядке и по указанным ими адресам.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стороны не согласовали иной порядок, то документы и иные материалы направляются по последнему известному месту нахождения организации, являющейся стороной третейского разбирательства, или месту жительства гражданина - предпринимателя либо гражданина, являющегося стороной третейского разбирательства, заказным письмом с уведомлением о вручении или иным способом, предусматривающим фиксацию доставки </w:t>
      </w:r>
      <w:r>
        <w:rPr>
          <w:rFonts w:ascii="Calibri" w:hAnsi="Calibri" w:cs="Calibri"/>
        </w:rPr>
        <w:lastRenderedPageBreak/>
        <w:t>указанных документов и материалов. Документы и иные материалы считаются полученными в день их доставки, хотя бы адресат по этому адресу не находится или не проживает.</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Передача спора на разрешение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 может быть передан на разрешение третейского суда при наличии заключенного между сторонами третейского соглашения.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Третейское соглашение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Третейское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 и если иное не предусмотрено федеральным </w:t>
      </w:r>
      <w:hyperlink r:id="rId14" w:history="1">
        <w:r>
          <w:rPr>
            <w:rFonts w:ascii="Calibri" w:hAnsi="Calibri" w:cs="Calibri"/>
            <w:color w:val="0000FF"/>
          </w:rPr>
          <w:t>законом</w:t>
        </w:r>
      </w:hyperlink>
      <w:r>
        <w:rPr>
          <w:rFonts w:ascii="Calibri" w:hAnsi="Calibri" w:cs="Calibri"/>
        </w:rPr>
        <w:t>.</w:t>
      </w:r>
    </w:p>
    <w:p w:rsidR="0021743A" w:rsidRDefault="0021743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07.02.2011 N 8-ФЗ)</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Третейское соглашение в отношении спора, который находится на разрешении в суде общей юрисдикции или арбитражном суде, может быть заключено до принятия решения по спору компетентным судом.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Спор не может быть передан на разрешение третейского суда при наличии в договоре медиативной оговорки.</w:t>
      </w:r>
    </w:p>
    <w:p w:rsidR="0021743A" w:rsidRDefault="0021743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6" w:history="1">
        <w:r>
          <w:rPr>
            <w:rFonts w:ascii="Calibri" w:hAnsi="Calibri" w:cs="Calibri"/>
            <w:color w:val="0000FF"/>
          </w:rPr>
          <w:t>законом</w:t>
        </w:r>
      </w:hyperlink>
      <w:r>
        <w:rPr>
          <w:rFonts w:ascii="Calibri" w:hAnsi="Calibri" w:cs="Calibri"/>
        </w:rPr>
        <w:t xml:space="preserve"> от 27.07.2010 N 194-ФЗ)</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Нормы, применяемые третейским судом при разрешении споров</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Третейский суд разрешает споры на основании </w:t>
      </w:r>
      <w:hyperlink r:id="rId1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нормативных указов Президента Российской Федерации и постановлений Правительства Российской Федерации, нормативных правовых актов федеральных органов исполнительной власти, нормативных правовых актов субъектов Российской Федерации и органов местного самоуправления, международных договоров Российской Федерации и иных нормативных правовых актов, действующих на территории Российской Федерации.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Третейский суд принимает решение в соответствии с условиями договора и с учетом обычаев делового оборота.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отношения сторон прямо не урегулированы нормами права или соглашением сторон и отсутствует применимый к этим отношениям обычай делового оборота, то третейский суд применяет нормы права, регулирующие сходные отношения, а при отсутствии таких норм разрешает спор, исходя из общих начал и смысла законов, иных нормативных правовых актов.</w:t>
      </w:r>
    </w:p>
    <w:p w:rsidR="0021743A" w:rsidRDefault="0021743A">
      <w:pPr>
        <w:widowControl w:val="0"/>
        <w:autoSpaceDE w:val="0"/>
        <w:autoSpaceDN w:val="0"/>
        <w:adjustRightInd w:val="0"/>
        <w:spacing w:after="0" w:line="240" w:lineRule="auto"/>
        <w:ind w:firstLine="540"/>
        <w:jc w:val="both"/>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Применение процедуры медиации к спору, который находится на разрешении в третейском суде</w:t>
      </w:r>
    </w:p>
    <w:p w:rsidR="0021743A" w:rsidRDefault="0021743A">
      <w:pPr>
        <w:widowControl w:val="0"/>
        <w:autoSpaceDE w:val="0"/>
        <w:autoSpaceDN w:val="0"/>
        <w:adjustRightInd w:val="0"/>
        <w:spacing w:after="0" w:line="240" w:lineRule="auto"/>
        <w:ind w:firstLine="540"/>
        <w:jc w:val="both"/>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 w:history="1">
        <w:r>
          <w:rPr>
            <w:rFonts w:ascii="Calibri" w:hAnsi="Calibri" w:cs="Calibri"/>
            <w:color w:val="0000FF"/>
          </w:rPr>
          <w:t>законом</w:t>
        </w:r>
      </w:hyperlink>
      <w:r>
        <w:rPr>
          <w:rFonts w:ascii="Calibri" w:hAnsi="Calibri" w:cs="Calibri"/>
        </w:rPr>
        <w:t xml:space="preserve"> от 27.07.2010 N 194-ФЗ)</w:t>
      </w:r>
    </w:p>
    <w:p w:rsidR="0021743A" w:rsidRDefault="0021743A">
      <w:pPr>
        <w:widowControl w:val="0"/>
        <w:autoSpaceDE w:val="0"/>
        <w:autoSpaceDN w:val="0"/>
        <w:adjustRightInd w:val="0"/>
        <w:spacing w:after="0" w:line="240" w:lineRule="auto"/>
        <w:ind w:firstLine="540"/>
        <w:jc w:val="both"/>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процедуры медиации допускается на любой стадии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 w:name="Par90"/>
      <w:bookmarkEnd w:id="2"/>
      <w:r>
        <w:rPr>
          <w:rFonts w:ascii="Calibri" w:hAnsi="Calibri" w:cs="Calibri"/>
        </w:rPr>
        <w:t xml:space="preserve">2. В случае принятия сторонами решения о проведении процедуры медиации любая из сторон вправе заявить третейскому суду соответствующее ходатайство. При этом стороны должны представить суду соглашение о проведении процедуры медиации, заключенное в письменной форме и соответствующее требованиям, предусмотренным Федеральным </w:t>
      </w:r>
      <w:hyperlink r:id="rId19" w:history="1">
        <w:r>
          <w:rPr>
            <w:rFonts w:ascii="Calibri" w:hAnsi="Calibri" w:cs="Calibri"/>
            <w:color w:val="0000FF"/>
          </w:rPr>
          <w:t>законом</w:t>
        </w:r>
      </w:hyperlink>
      <w:r>
        <w:rPr>
          <w:rFonts w:ascii="Calibri" w:hAnsi="Calibri" w:cs="Calibri"/>
        </w:rPr>
        <w:t xml:space="preserve"> "Об альтернативной процедуре урегулирования споров с участием посредника (процедуре медиации)".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случае, если третейскому суду представлено соглашение, указанное в </w:t>
      </w:r>
      <w:hyperlink w:anchor="Par90" w:history="1">
        <w:r>
          <w:rPr>
            <w:rFonts w:ascii="Calibri" w:hAnsi="Calibri" w:cs="Calibri"/>
            <w:color w:val="0000FF"/>
          </w:rPr>
          <w:t>пункте 2</w:t>
        </w:r>
      </w:hyperlink>
      <w:r>
        <w:rPr>
          <w:rFonts w:ascii="Calibri" w:hAnsi="Calibri" w:cs="Calibri"/>
        </w:rPr>
        <w:t xml:space="preserve"> настоящей статьи, суд выносит определение о проведении сторонами процедуры медиации.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процедуры медиации устанавливается по соглашению сторон в порядке, установленном Федеральным </w:t>
      </w:r>
      <w:hyperlink r:id="rId20" w:history="1">
        <w:r>
          <w:rPr>
            <w:rFonts w:ascii="Calibri" w:hAnsi="Calibri" w:cs="Calibri"/>
            <w:color w:val="0000FF"/>
          </w:rPr>
          <w:t>законом</w:t>
        </w:r>
      </w:hyperlink>
      <w:r>
        <w:rPr>
          <w:rFonts w:ascii="Calibri" w:hAnsi="Calibri" w:cs="Calibri"/>
        </w:rPr>
        <w:t xml:space="preserve"> "Об альтернативной процедуре урегулирования споров с участием посредника (процедуре медиации)", и указывается в определении третейского суда. На этот срок третейское разбирательство откладывается.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Медиативное соглашение, заключенное сторонами в письменной форме по результатам проведения процедуры медиации в отношении спора, который находится на разрешении в третейском суде, может быть утверждено третейским судом в качестве мирового соглашения по правилам, установленным настоящим Федеральным </w:t>
      </w:r>
      <w:hyperlink w:anchor="Par302" w:history="1">
        <w:r>
          <w:rPr>
            <w:rFonts w:ascii="Calibri" w:hAnsi="Calibri" w:cs="Calibri"/>
            <w:color w:val="0000FF"/>
          </w:rPr>
          <w:t>законом</w:t>
        </w:r>
      </w:hyperlink>
      <w:r>
        <w:rPr>
          <w:rFonts w:ascii="Calibri" w:hAnsi="Calibri" w:cs="Calibri"/>
        </w:rPr>
        <w:t>.</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II. ТРЕТЕЙСКОЕ СОГЛАШЕНИЕ</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3" w:name="Par97"/>
      <w:bookmarkEnd w:id="3"/>
      <w:r>
        <w:rPr>
          <w:rFonts w:ascii="Calibri" w:hAnsi="Calibri" w:cs="Calibri"/>
        </w:rPr>
        <w:t>Статья 7. Форма и содержание третейского соглашения</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4" w:name="Par99"/>
      <w:bookmarkEnd w:id="4"/>
      <w:r>
        <w:rPr>
          <w:rFonts w:ascii="Calibri" w:hAnsi="Calibri" w:cs="Calibri"/>
        </w:rPr>
        <w:t>1. Третейское соглашение заключается в письменной форме, если иная форма третейского соглашения не предусмотрена настоящим Федеральным законом или иным федеральным законом. Третейское соглашение считается заключенным в письменной форме, если оно содержится в документе, подписанном сторонами, либо заключено путем обмена письмами, сообщениями по телетайпу, телеграфу или с использованием других средств электронной или иной связи, обеспечивающих фиксацию такого соглашения. Ссылка в договоре на документ, содержащий условие о передаче спора на разрешение третейского суда, является третейским соглашением при условии, что договор заключен в письменной форме и данная ссылка такова, что делает третейское соглашение частью договора.</w:t>
      </w:r>
    </w:p>
    <w:p w:rsidR="0021743A" w:rsidRDefault="0021743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21.11.2011 N 327-ФЗ)</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5" w:name="Par102"/>
      <w:bookmarkEnd w:id="5"/>
      <w:r>
        <w:rPr>
          <w:rFonts w:ascii="Calibri" w:hAnsi="Calibri" w:cs="Calibri"/>
        </w:rPr>
        <w:t>1.1. Соглашение о передаче спора на разрешение третейского суда может быть включено в правила организованных торгов, правила клиринга, которые зарегистрированы в соответствии с законодательством Российской Федерации. Такое соглашение является третейским соглашением участников организованных торгов, сторон договора, заключенного на организованных торгах в соответствии с правилами организованных торгов, или участников клиринга.</w:t>
      </w:r>
    </w:p>
    <w:p w:rsidR="0021743A" w:rsidRDefault="0021743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2" w:history="1">
        <w:r>
          <w:rPr>
            <w:rFonts w:ascii="Calibri" w:hAnsi="Calibri" w:cs="Calibri"/>
            <w:color w:val="0000FF"/>
          </w:rPr>
          <w:t>законом</w:t>
        </w:r>
      </w:hyperlink>
      <w:r>
        <w:rPr>
          <w:rFonts w:ascii="Calibri" w:hAnsi="Calibri" w:cs="Calibri"/>
        </w:rPr>
        <w:t xml:space="preserve"> от 21.11.2011 N 327-ФЗ)</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несоблюдении правил, предусмотренных </w:t>
      </w:r>
      <w:hyperlink w:anchor="Par99" w:history="1">
        <w:r>
          <w:rPr>
            <w:rFonts w:ascii="Calibri" w:hAnsi="Calibri" w:cs="Calibri"/>
            <w:color w:val="0000FF"/>
          </w:rPr>
          <w:t>пунктами 1</w:t>
        </w:r>
      </w:hyperlink>
      <w:r>
        <w:rPr>
          <w:rFonts w:ascii="Calibri" w:hAnsi="Calibri" w:cs="Calibri"/>
        </w:rPr>
        <w:t xml:space="preserve"> и </w:t>
      </w:r>
      <w:hyperlink w:anchor="Par102" w:history="1">
        <w:r>
          <w:rPr>
            <w:rFonts w:ascii="Calibri" w:hAnsi="Calibri" w:cs="Calibri"/>
            <w:color w:val="0000FF"/>
          </w:rPr>
          <w:t>1.1</w:t>
        </w:r>
      </w:hyperlink>
      <w:r>
        <w:rPr>
          <w:rFonts w:ascii="Calibri" w:hAnsi="Calibri" w:cs="Calibri"/>
        </w:rPr>
        <w:t xml:space="preserve"> настоящей статьи, третейское соглашение является незаключенным.</w:t>
      </w:r>
    </w:p>
    <w:p w:rsidR="0021743A" w:rsidRDefault="0021743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21.11.2011 N 327-ФЗ)</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стороны не договорились об ином, то при передаче спора в постоянно действующий третейский суд правила постоянно действующего третейского суда рассматриваются в качестве неотъемлемой части третейского соглашения.</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III. СОСТАВ ТРЕТЕЙСКОГО СУДА</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6" w:name="Par111"/>
      <w:bookmarkEnd w:id="6"/>
      <w:r>
        <w:rPr>
          <w:rFonts w:ascii="Calibri" w:hAnsi="Calibri" w:cs="Calibri"/>
        </w:rPr>
        <w:t>Статья 8. Требования, предъявляемые к третейскому судье</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7" w:name="Par113"/>
      <w:bookmarkEnd w:id="7"/>
      <w:r>
        <w:rPr>
          <w:rFonts w:ascii="Calibri" w:hAnsi="Calibri" w:cs="Calibri"/>
        </w:rPr>
        <w:t>1. Третейским судьей избирается (назначается) физическое лицо, способное обеспечить беспристрастное разрешение спора, прямо или косвенно не заинтересованное в исходе дела, являющееся независимым от сторон и давшее согласие на исполнение обязанностей третейского судьи.</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8" w:name="Par114"/>
      <w:bookmarkEnd w:id="8"/>
      <w:r>
        <w:rPr>
          <w:rFonts w:ascii="Calibri" w:hAnsi="Calibri" w:cs="Calibri"/>
        </w:rPr>
        <w:t>2. Третейский судья, разрешающий спор единолично, должен иметь высшее юридическое образование. В случае коллегиального разрешения спора высшее юридическое образование должен иметь председатель состава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предъявляемые к квалификации третейского судьи, могут быть согласованы сторонами непосредственно или определены правилами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9" w:name="Par116"/>
      <w:bookmarkEnd w:id="9"/>
      <w:r>
        <w:rPr>
          <w:rFonts w:ascii="Calibri" w:hAnsi="Calibri" w:cs="Calibri"/>
        </w:rPr>
        <w:t>4. Третейским судьей не может быть физическое лицо, не обладающее полной дееспособностью либо состоящее под опекой или попечительством.</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10" w:name="Par117"/>
      <w:bookmarkEnd w:id="10"/>
      <w:r>
        <w:rPr>
          <w:rFonts w:ascii="Calibri" w:hAnsi="Calibri" w:cs="Calibri"/>
        </w:rPr>
        <w:t xml:space="preserve">5. Третейским судьей не может быть физическое лицо, имеющее судимость либо </w:t>
      </w:r>
      <w:r>
        <w:rPr>
          <w:rFonts w:ascii="Calibri" w:hAnsi="Calibri" w:cs="Calibri"/>
        </w:rPr>
        <w:lastRenderedPageBreak/>
        <w:t>привлеченное к уголовной ответственности.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Третейским судьей не может быть физическое лицо, полномочия которого в качестве судьи суда общей юрисдикции или арбитражного суда, адвоката, нотариуса, следователя, прокурора или другого работника правоохранительных органов были прекращены в установленном законом порядке за совершение проступков, не совместимых с его профессиональной деятельностью.</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Третейским судьей не может быть физическое лицо, которое в соответствии с его должностным статусом, определенным федеральным законом, не может быть избрано (назначено) третейским судьей.</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Число третейских судей</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11" w:name="Par123"/>
      <w:bookmarkEnd w:id="11"/>
      <w:r>
        <w:rPr>
          <w:rFonts w:ascii="Calibri" w:hAnsi="Calibri" w:cs="Calibri"/>
        </w:rPr>
        <w:t>1. Стороны могут определить число третейских судей, которое должно быть нечетным.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стороны не договорились об ином, то для разрешения конкретного спора избираются (назначаются) три третейских судьи.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правилами постоянно действующего третейского суда не определено число третейских судей, то избираются (назначаются) три третейских судьи.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12" w:name="Par127"/>
      <w:bookmarkEnd w:id="12"/>
      <w:r>
        <w:rPr>
          <w:rFonts w:ascii="Calibri" w:hAnsi="Calibri" w:cs="Calibri"/>
        </w:rPr>
        <w:t>Статья 10. Формирование состава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состава третейского суда производится путем избрания (назначения) третейских судей (третейского судьи).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постоянно действующем третейском суде формирование состава третейского суда производится в порядке, установленном правилами постоянно действующего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третейском суде для разрешения конкретного спора формирование состава третейского суда производится в порядке, согласованном сторонами.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стороны не договорились об ином, то формирование состава третейского суда для разрешения конкретного спора производится в следующем порядке: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формировании состава третейского суда, состоящего из трех третейских судей, каждая сторона избирает одного третейского судью, а два избранных таким образом третейских судьи избирают третьего третейского судью.</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одна из сторон не избирает третейского судью в течение 15 дней после получения просьбы об этом от другой стороны или два избранных третейских судьи в течение 15 дней после их избрания не избирают третьего третейского судью, то рассмотрение спора в третейском суде прекращается и данный спор может быть передан на разрешение компетентного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спор подлежит разрешению третейским судьей единолично и после обращения одной стороны к другой с предложением об избрании третейского судьи стороны в течение 15 дней не избирают третейского судью, то рассмотрение спора в третейском суде прекращается и данный спор может быть передан на разрешение компетентного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13" w:name="Par137"/>
      <w:bookmarkEnd w:id="13"/>
      <w:r>
        <w:rPr>
          <w:rFonts w:ascii="Calibri" w:hAnsi="Calibri" w:cs="Calibri"/>
        </w:rPr>
        <w:t>Статья 11. Основания для отвода третейского судьи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Отвод третейскому судье может быть заявлен в случаях несоблюдения требований, предусмотренных </w:t>
      </w:r>
      <w:hyperlink w:anchor="Par111"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14" w:name="Par141"/>
      <w:bookmarkEnd w:id="14"/>
      <w:r>
        <w:rPr>
          <w:rFonts w:ascii="Calibri" w:hAnsi="Calibri" w:cs="Calibri"/>
        </w:rPr>
        <w:t>Статья 12. Порядок отвода третейского судьи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обращения к какому-либо физическому лицу в связи с его возможным избранием (назначением) третейским судьей указанное лицо должно сообщить о наличии обстоятельств, являющихся основаниями для его отвода в соответствии со </w:t>
      </w:r>
      <w:hyperlink w:anchor="Par137"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обстоятельства возникли во время третейского разбирательства, третейский судья должен без промедления сообщить об этом сторонам и заявить самоотвод.</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может заявить отвод избранному ею третейскому судье в соответствии со </w:t>
      </w:r>
      <w:hyperlink w:anchor="Par137" w:history="1">
        <w:r>
          <w:rPr>
            <w:rFonts w:ascii="Calibri" w:hAnsi="Calibri" w:cs="Calibri"/>
            <w:color w:val="0000FF"/>
          </w:rPr>
          <w:t xml:space="preserve">статьей </w:t>
        </w:r>
        <w:r>
          <w:rPr>
            <w:rFonts w:ascii="Calibri" w:hAnsi="Calibri" w:cs="Calibri"/>
            <w:color w:val="0000FF"/>
          </w:rPr>
          <w:lastRenderedPageBreak/>
          <w:t>11</w:t>
        </w:r>
      </w:hyperlink>
      <w:r>
        <w:rPr>
          <w:rFonts w:ascii="Calibri" w:hAnsi="Calibri" w:cs="Calibri"/>
        </w:rPr>
        <w:t xml:space="preserve"> настоящего Федерального закона только в случае, если обстоятельства, являющиеся основаниями для отвода, стали известны стороне после избрания ею отводимого третейского судьи.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постоянно действующем третейском суде процедура отвода третейского судьи может быть определена правилами постоянно действующего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третейском суде для разрешения конкретного спора процедура отвода третейского судьи может быть согласована сторонами.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процедура отвода третейского судьи не согласована сторонами или не определена правилами постоянно действующего третейского суда, то письменное мотивированное заявление об отводе третейского судьи должно быть подано стороной в течение пяти дней после того, как стороне стало известно о том, что состав третейского суда сформирован и есть основания для отвода третейского судьи в соответствии со </w:t>
      </w:r>
      <w:hyperlink w:anchor="Par137"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третейский судья, которому заявлен отвод, не берет самоотвод или другая сторона не согласна с отводом третейского судьи, то вопрос об отводе третейского судьи разрешается другими третейскими судьями, входящими в состав третейского суда, в десятидневный срок с момента получения письменного мотивированного заявления стороны. Вопрос об отводе третейского судьи, разрешающего спор единолично, разрешается этим третейским судьей.</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Прекращение полномочий третейского судьи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15" w:name="Par153"/>
      <w:bookmarkEnd w:id="15"/>
      <w:r>
        <w:rPr>
          <w:rFonts w:ascii="Calibri" w:hAnsi="Calibri" w:cs="Calibri"/>
        </w:rPr>
        <w:t xml:space="preserve">1. Полномочия третейского судьи могут быть прекращены по соглашению сторон, в связи с самоотводом третейского судьи или отводом третейского судьи по основаниям, предусмотренным статьями </w:t>
      </w:r>
      <w:hyperlink w:anchor="Par137" w:history="1">
        <w:r>
          <w:rPr>
            <w:rFonts w:ascii="Calibri" w:hAnsi="Calibri" w:cs="Calibri"/>
            <w:color w:val="0000FF"/>
          </w:rPr>
          <w:t>11</w:t>
        </w:r>
      </w:hyperlink>
      <w:r>
        <w:rPr>
          <w:rFonts w:ascii="Calibri" w:hAnsi="Calibri" w:cs="Calibri"/>
        </w:rPr>
        <w:t xml:space="preserve"> и </w:t>
      </w:r>
      <w:hyperlink w:anchor="Par141" w:history="1">
        <w:r>
          <w:rPr>
            <w:rFonts w:ascii="Calibri" w:hAnsi="Calibri" w:cs="Calibri"/>
            <w:color w:val="0000FF"/>
          </w:rPr>
          <w:t>12</w:t>
        </w:r>
      </w:hyperlink>
      <w:r>
        <w:rPr>
          <w:rFonts w:ascii="Calibri" w:hAnsi="Calibri" w:cs="Calibri"/>
        </w:rPr>
        <w:t xml:space="preserve"> настоящего Федерального закона, а также в случае смерти третейского судьи.</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16" w:name="Par154"/>
      <w:bookmarkEnd w:id="16"/>
      <w:r>
        <w:rPr>
          <w:rFonts w:ascii="Calibri" w:hAnsi="Calibri" w:cs="Calibri"/>
        </w:rPr>
        <w:t xml:space="preserve">2. Полномочия третейского судьи прекращаются после принятия решения по конкретному делу. В случаях, предусмотренных статьями </w:t>
      </w:r>
      <w:hyperlink w:anchor="Par319" w:history="1">
        <w:r>
          <w:rPr>
            <w:rFonts w:ascii="Calibri" w:hAnsi="Calibri" w:cs="Calibri"/>
            <w:color w:val="0000FF"/>
          </w:rPr>
          <w:t>34</w:t>
        </w:r>
      </w:hyperlink>
      <w:r>
        <w:rPr>
          <w:rFonts w:ascii="Calibri" w:hAnsi="Calibri" w:cs="Calibri"/>
        </w:rPr>
        <w:t xml:space="preserve"> - </w:t>
      </w:r>
      <w:hyperlink w:anchor="Par330" w:history="1">
        <w:r>
          <w:rPr>
            <w:rFonts w:ascii="Calibri" w:hAnsi="Calibri" w:cs="Calibri"/>
            <w:color w:val="0000FF"/>
          </w:rPr>
          <w:t>36</w:t>
        </w:r>
      </w:hyperlink>
      <w:r>
        <w:rPr>
          <w:rFonts w:ascii="Calibri" w:hAnsi="Calibri" w:cs="Calibri"/>
        </w:rPr>
        <w:t xml:space="preserve"> настоящего Федерального закона, полномочия третейского судьи возобновляются, а затем прекращаются после совершения процессуальных действий, предусмотренных указанными статьями.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для прекращения полномочий третейского судьи по соглашению сторон, а также для самоотвода третейского судьи являются юридическая или фактическая неспособность третейского судьи участвовать в рассмотрении спора, иные причины, по которым третейский судья не участвует в рассмотрении спора в течение неоправданно длительного срока.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17" w:name="Par157"/>
      <w:bookmarkEnd w:id="17"/>
      <w:r>
        <w:rPr>
          <w:rFonts w:ascii="Calibri" w:hAnsi="Calibri" w:cs="Calibri"/>
        </w:rPr>
        <w:t>Статья 14. Замена третейского судьи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полномочий третейского судьи другой третейский судья избирается (назначается) в соответствии с правилами, которые применялись при избрании (назначении) заменяемого третейского судьи.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IV. РАСХОДЫ, СВЯЗАННЫЕ С РАЗРЕШЕНИЕМ СПОРА</w:t>
      </w:r>
    </w:p>
    <w:p w:rsidR="0021743A" w:rsidRDefault="0021743A">
      <w:pPr>
        <w:pStyle w:val="ConsPlusTitle"/>
        <w:jc w:val="center"/>
        <w:rPr>
          <w:sz w:val="20"/>
          <w:szCs w:val="20"/>
        </w:rPr>
      </w:pPr>
      <w:r>
        <w:rPr>
          <w:sz w:val="20"/>
          <w:szCs w:val="20"/>
        </w:rPr>
        <w:t>В ТРЕТЕЙСКОМ СУДЕ</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Состав расходов, связанных с разрешением спора в третейском суде</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18" w:name="Par166"/>
      <w:bookmarkEnd w:id="18"/>
      <w:r>
        <w:rPr>
          <w:rFonts w:ascii="Calibri" w:hAnsi="Calibri" w:cs="Calibri"/>
        </w:rPr>
        <w:t>1. Расходы, связанные с разрешением спора в третейском суде, включают:</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гонорар третейских судей;</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понесенные третейскими судьями в связи с участием в третейском разбирательстве, в том числе расходы на оплату проезда к месту рассмотрения спора;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подлежащие выплате экспертам и переводчикам;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понесенные третейскими судьями в связи с осмотром и исследованием письменных и вещественных доказательств на месте их нахождения;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понесенные свидетелями;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представителя стороной, в пользу которой состоялось решение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расходы на организационное, материальное и иное обеспечение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определяемые третейским судом.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правилами постоянно действующего третейского суда не определено, что стороны несут расходы, указанные в </w:t>
      </w:r>
      <w:hyperlink w:anchor="Par166" w:history="1">
        <w:r>
          <w:rPr>
            <w:rFonts w:ascii="Calibri" w:hAnsi="Calibri" w:cs="Calibri"/>
            <w:color w:val="0000FF"/>
          </w:rPr>
          <w:t>пункте 1</w:t>
        </w:r>
      </w:hyperlink>
      <w:r>
        <w:rPr>
          <w:rFonts w:ascii="Calibri" w:hAnsi="Calibri" w:cs="Calibri"/>
        </w:rPr>
        <w:t xml:space="preserve"> настоящей статьи, то такие расходы включаются в состав расходов постоянно действующего третейского суда (третейский сбор).</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19" w:name="Par176"/>
      <w:bookmarkEnd w:id="19"/>
      <w:r>
        <w:rPr>
          <w:rFonts w:ascii="Calibri" w:hAnsi="Calibri" w:cs="Calibri"/>
        </w:rPr>
        <w:t>3. Размер гонорара третейских судей определяется с учетом цены иска, сложности спора, времени, затраченного третейскими судьями на третейское разбирательство, и любых других относящихся к делу обстоятельств.</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постоянно действующем третейском суде размер гонорара третейских судей определяется составом третейского суда в соответствии со шкалой гонораров третейских судей, предусмотренной </w:t>
      </w:r>
      <w:hyperlink r:id="rId24" w:history="1">
        <w:r>
          <w:rPr>
            <w:rFonts w:ascii="Calibri" w:hAnsi="Calibri" w:cs="Calibri"/>
            <w:color w:val="0000FF"/>
          </w:rPr>
          <w:t>правилами</w:t>
        </w:r>
      </w:hyperlink>
      <w:r>
        <w:rPr>
          <w:rFonts w:ascii="Calibri" w:hAnsi="Calibri" w:cs="Calibri"/>
        </w:rPr>
        <w:t xml:space="preserve"> постоянно действующего третейского суда, а при отсутствии таковой - с учетом требований </w:t>
      </w:r>
      <w:hyperlink w:anchor="Par176" w:history="1">
        <w:r>
          <w:rPr>
            <w:rFonts w:ascii="Calibri" w:hAnsi="Calibri" w:cs="Calibri"/>
            <w:color w:val="0000FF"/>
          </w:rPr>
          <w:t>пункта 3</w:t>
        </w:r>
      </w:hyperlink>
      <w:r>
        <w:rPr>
          <w:rFonts w:ascii="Calibri" w:hAnsi="Calibri" w:cs="Calibri"/>
        </w:rPr>
        <w:t xml:space="preserve"> настоящей статьи.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третейском суде для разрешения конкретного спора размер гонорара третейских судей определяется по соглашению сторон, а при отсутствии такового - третейским судом для разрешения конкретного спора с учетом требований </w:t>
      </w:r>
      <w:hyperlink w:anchor="Par176" w:history="1">
        <w:r>
          <w:rPr>
            <w:rFonts w:ascii="Calibri" w:hAnsi="Calibri" w:cs="Calibri"/>
            <w:color w:val="0000FF"/>
          </w:rPr>
          <w:t>пункта 3</w:t>
        </w:r>
      </w:hyperlink>
      <w:r>
        <w:rPr>
          <w:rFonts w:ascii="Calibri" w:hAnsi="Calibri" w:cs="Calibri"/>
        </w:rPr>
        <w:t xml:space="preserve"> настоящей статьи.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20" w:name="Par180"/>
      <w:bookmarkEnd w:id="20"/>
      <w:r>
        <w:rPr>
          <w:rFonts w:ascii="Calibri" w:hAnsi="Calibri" w:cs="Calibri"/>
        </w:rPr>
        <w:t>Статья 16. Распределение расходов, связанных с разрешением спора в третейском суде</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Распределение расходов, связанных с разрешением спора в третейском суде, между сторонами производится третейским судом в соответствии с соглашением сторон, а при отсутствии такового - пропорционально удовлетворенным и отклоненным требованиям.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оплату услуг представителя стороной, в пользу которой состоялось решение третейского суда, а также иные расходы, связанные с третейским разбирательством, могут быть по решению третейского суда отнесены на другую сторону, если требование о возмещении понесенных расходов было заявлено в ходе третейского разбирательства и удовлетворено третейским судом.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расходов, связанных с разрешением спора в третейском суде, указывается в решении или определении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V. ТРЕТЕЙСКОЕ РАЗБИРАТЕЛЬСТВО</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Компетенция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Третейский суд самостоятельно решает вопрос о наличии или об отсутствии у него компетенции рассматривать переданный на его разрешение спор, в том числе в случаях, когда одна из сторон возражает против третейского разбирательства по мотиву отсутствия или недействительности третейского соглашения. Для этой цели третейское соглашение, заключенное в виде оговорки в договоре, должно рассматриваться как не зависящее от других условий договора. Вывод третейского суда о том, что содержащий оговорку договор недействителен, не влечет за собой в силу закона недействительность оговорки.</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1" w:name="Par191"/>
      <w:bookmarkEnd w:id="21"/>
      <w:r>
        <w:rPr>
          <w:rFonts w:ascii="Calibri" w:hAnsi="Calibri" w:cs="Calibri"/>
        </w:rPr>
        <w:t>2. Сторона вправе заявить об отсутствии у третейского суда компетенции рассматривать переданный на его разрешение спор до представления ею первого заявления по существу спора.</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2" w:name="Par192"/>
      <w:bookmarkEnd w:id="22"/>
      <w:r>
        <w:rPr>
          <w:rFonts w:ascii="Calibri" w:hAnsi="Calibri" w:cs="Calibri"/>
        </w:rPr>
        <w:t xml:space="preserve">3. Сторона вправе заявить о превышении третейским судом его компетенции, если в ходе третейского разбирательства предметом третейского разбирательства станет вопрос, рассмотрение которого не предусмотрено третейским соглашением либо который не может быть предметом третейского разбирательства в соответствии с федеральным </w:t>
      </w:r>
      <w:hyperlink r:id="rId25" w:history="1">
        <w:r>
          <w:rPr>
            <w:rFonts w:ascii="Calibri" w:hAnsi="Calibri" w:cs="Calibri"/>
            <w:color w:val="0000FF"/>
          </w:rPr>
          <w:t>законом</w:t>
        </w:r>
      </w:hyperlink>
      <w:r>
        <w:rPr>
          <w:rFonts w:ascii="Calibri" w:hAnsi="Calibri" w:cs="Calibri"/>
        </w:rPr>
        <w:t xml:space="preserve"> или правилами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Третейский суд обязан рассмотреть заявление, сделанное в соответствии с </w:t>
      </w:r>
      <w:hyperlink w:anchor="Par191" w:history="1">
        <w:r>
          <w:rPr>
            <w:rFonts w:ascii="Calibri" w:hAnsi="Calibri" w:cs="Calibri"/>
            <w:color w:val="0000FF"/>
          </w:rPr>
          <w:t>пунктами 2</w:t>
        </w:r>
      </w:hyperlink>
      <w:r>
        <w:rPr>
          <w:rFonts w:ascii="Calibri" w:hAnsi="Calibri" w:cs="Calibri"/>
        </w:rPr>
        <w:t xml:space="preserve"> и </w:t>
      </w:r>
      <w:hyperlink w:anchor="Par192" w:history="1">
        <w:r>
          <w:rPr>
            <w:rFonts w:ascii="Calibri" w:hAnsi="Calibri" w:cs="Calibri"/>
            <w:color w:val="0000FF"/>
          </w:rPr>
          <w:t>3</w:t>
        </w:r>
      </w:hyperlink>
      <w:r>
        <w:rPr>
          <w:rFonts w:ascii="Calibri" w:hAnsi="Calibri" w:cs="Calibri"/>
        </w:rPr>
        <w:t xml:space="preserve"> настоящей статьи. По результатам рассмотрения заявления выносится определение.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третейский суд при рассмотрении вопроса о своей компетенции выносит определение об отсутствии у третейского суда компетенции в рассмотрении спора, то третейский суд не может рассматривать спор по существу.</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18. Принципы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Третейское разбирательство осуществляется на основе принципов законности, конфиденциальности, независимости и беспристрастности третейских судей, диспозитивности, состязательности и равноправия сторон.</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23" w:name="Par200"/>
      <w:bookmarkEnd w:id="23"/>
      <w:r>
        <w:rPr>
          <w:rFonts w:ascii="Calibri" w:hAnsi="Calibri" w:cs="Calibri"/>
        </w:rPr>
        <w:t>Статья 19. Определение правил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4" w:name="Par202"/>
      <w:bookmarkEnd w:id="24"/>
      <w:r>
        <w:rPr>
          <w:rFonts w:ascii="Calibri" w:hAnsi="Calibri" w:cs="Calibri"/>
        </w:rPr>
        <w:t>1. Постоянно действующий третейский суд осуществляет третейское разбирательство в соответствии с правилами постоянно действующего третейского суда, если стороны не договорились о применении других правил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5" w:name="Par203"/>
      <w:bookmarkEnd w:id="25"/>
      <w:r>
        <w:rPr>
          <w:rFonts w:ascii="Calibri" w:hAnsi="Calibri" w:cs="Calibri"/>
        </w:rPr>
        <w:t>2. Третейский суд для разрешения конкретного спора осуществляет третейское разбирательство в соответствии с правилами, согласованными сторонами.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третейского разбирательства, согласованные сторонами в соответствии с </w:t>
      </w:r>
      <w:hyperlink w:anchor="Par202" w:history="1">
        <w:r>
          <w:rPr>
            <w:rFonts w:ascii="Calibri" w:hAnsi="Calibri" w:cs="Calibri"/>
            <w:color w:val="0000FF"/>
          </w:rPr>
          <w:t>пунктами 1</w:t>
        </w:r>
      </w:hyperlink>
      <w:r>
        <w:rPr>
          <w:rFonts w:ascii="Calibri" w:hAnsi="Calibri" w:cs="Calibri"/>
        </w:rPr>
        <w:t xml:space="preserve"> и </w:t>
      </w:r>
      <w:hyperlink w:anchor="Par203" w:history="1">
        <w:r>
          <w:rPr>
            <w:rFonts w:ascii="Calibri" w:hAnsi="Calibri" w:cs="Calibri"/>
            <w:color w:val="0000FF"/>
          </w:rPr>
          <w:t>2</w:t>
        </w:r>
      </w:hyperlink>
      <w:r>
        <w:rPr>
          <w:rFonts w:ascii="Calibri" w:hAnsi="Calibri" w:cs="Calibri"/>
        </w:rPr>
        <w:t xml:space="preserve"> настоящей статьи, не могут противоречить обязательным положениям настоящего Федерального закона, не предоставляющим сторонам права договариваться по отдельным вопросам.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не согласованной сторонами, не определенной правилами постоянно действующего третейского суда и настоящим Федеральным законом, правила третейского разбирательства определяются третейским судом.</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26" w:name="Par207"/>
      <w:bookmarkEnd w:id="26"/>
      <w:r>
        <w:rPr>
          <w:rFonts w:ascii="Calibri" w:hAnsi="Calibri" w:cs="Calibri"/>
        </w:rPr>
        <w:t>Статья 20. Место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третейском суде для разрешения конкретного спора стороны могут по своему усмотрению договориться о месте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не договорились об ином, то место третейского разбирательства определяется третейским судом для разрешения конкретного спора с учетом всех обстоятельств дела, включая фактор удобства для сторон.</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постоянно действующем третейском суде место третейского разбирательства определяется в соответствии с правилами постоянно действующего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правилах постоянно действующего третейского суда нет указания на место третейского разбирательства либо порядок его определения, то место третейского разбирательства определяется составом третейского суда с учетом всех обстоятельств дела, включая фактор удобства для сторон.</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Язык (языки)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стороны не договорились об ином, то третейское разбирательство ведется на русском языке.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представляющая документы и иные материалы не на языке (языках) третейского разбирательства, обеспечивает их перевод.</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Третейский суд может потребовать от сторон перевода документов и иных материалов на язык (языки)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Конфиденциальность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Третейский судья не вправе разглашать сведения, ставшие известными ему в ходе третейского разбирательства, без согласия сторон или их правопреемников.</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Третейский судья не может быть допрошен в качестве свидетеля о сведениях, ставших ему известными в ходе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Исковое заявление и отзыв на исковое заявление</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Истец излагает свои требования в исковом заявлении, которое в письменной форме </w:t>
      </w:r>
      <w:r>
        <w:rPr>
          <w:rFonts w:ascii="Calibri" w:hAnsi="Calibri" w:cs="Calibri"/>
        </w:rPr>
        <w:lastRenderedPageBreak/>
        <w:t>передается в третейский суд. Копия искового заявления передается ответчику.</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7" w:name="Par228"/>
      <w:bookmarkEnd w:id="27"/>
      <w:r>
        <w:rPr>
          <w:rFonts w:ascii="Calibri" w:hAnsi="Calibri" w:cs="Calibri"/>
        </w:rPr>
        <w:t>2. В исковом заявлении должны быть указаны:</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искового заявления;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и места нахождения организаций, являющихся сторонами третейского разбирательства; фамилии, имена, отчества, даты и места рождения, места жительства и места работы граждан - предпринимателей и граждан, являющихся сторонами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обоснование компетенции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истца;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на которых истец основывает свои требования;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доказательства, подтверждающие основания исковых требований;</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цена иска;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прилагаемых к исковому заявлению документов и иных материалов.</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Исковое заявление должно быть подписано истцом или его представителем. В случае, если исковое заявление подписано представителем истца, к исковому заявлению должны быть приложены доверенность или иной документ, удостоверяющий полномочия представителя.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Правилами третейского разбирательства могут быть предусмотрены дополнительные требования к содержанию искового заявления.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Ответчик вправе представить истцу и в третейский суд отзыв на исковое заявление, изложив в нем свои возражения против иска. Отзыв на исковое заявление представляется истцу и в третейский суд в порядке и сроки, которые предусмотрены правилами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правилами третейского разбирательства срок представления отзыва на исковое заявление не определен, то указанный отзыв представляется до первого заседания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ходе третейского разбирательства сторона вправе изменить или дополнить свои исковые требования или возражения против иска.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Встречный иск и зачет встречных требований</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8" w:name="Par245"/>
      <w:bookmarkEnd w:id="28"/>
      <w:r>
        <w:rPr>
          <w:rFonts w:ascii="Calibri" w:hAnsi="Calibri" w:cs="Calibri"/>
        </w:rPr>
        <w:t>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третейским судом в соответствии с третейским соглашением.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Встречный иск может быть предъявлен в ходе третейского разбирательства до принятия решения третейским судом, если сторонами не согласован иной срок для предъявления встречного иска.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Встречный иск должен удовлетворять требованиям пункта 2 </w:t>
      </w:r>
      <w:hyperlink w:anchor="Par228" w:history="1">
        <w:r>
          <w:rPr>
            <w:rFonts w:ascii="Calibri" w:hAnsi="Calibri" w:cs="Calibri"/>
            <w:color w:val="0000FF"/>
          </w:rPr>
          <w:t>статьи 23</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29" w:name="Par248"/>
      <w:bookmarkEnd w:id="29"/>
      <w:r>
        <w:rPr>
          <w:rFonts w:ascii="Calibri" w:hAnsi="Calibri" w:cs="Calibri"/>
        </w:rPr>
        <w:t>4. Истец вправе представить возражения против встречного иска в порядке и сроки, которые предусмотрены правилами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стороны не договорились об ином, то ответчик вправе в соответствии с гражданским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потребовать зачета встречного требования с соблюдением требований </w:t>
      </w:r>
      <w:hyperlink w:anchor="Par245" w:history="1">
        <w:r>
          <w:rPr>
            <w:rFonts w:ascii="Calibri" w:hAnsi="Calibri" w:cs="Calibri"/>
            <w:color w:val="0000FF"/>
          </w:rPr>
          <w:t>пунктов 1</w:t>
        </w:r>
      </w:hyperlink>
      <w:r>
        <w:rPr>
          <w:rFonts w:ascii="Calibri" w:hAnsi="Calibri" w:cs="Calibri"/>
        </w:rPr>
        <w:t xml:space="preserve"> - </w:t>
      </w:r>
      <w:hyperlink w:anchor="Par248" w:history="1">
        <w:r>
          <w:rPr>
            <w:rFonts w:ascii="Calibri" w:hAnsi="Calibri" w:cs="Calibri"/>
            <w:color w:val="0000FF"/>
          </w:rPr>
          <w:t>4</w:t>
        </w:r>
      </w:hyperlink>
      <w:r>
        <w:rPr>
          <w:rFonts w:ascii="Calibri" w:hAnsi="Calibri" w:cs="Calibri"/>
        </w:rPr>
        <w:t xml:space="preserve"> настоящей статьи.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Полномочия третейского суда распорядиться о принятии обеспечительных мер</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стороны не договорились об ином, то третейский суд может по просьбе любой стороны распорядиться о принятии какой-либо стороной таких обеспечительных мер в отношении предмета спора, которые он считает необходимыми.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Третейский суд может потребовать от любой стороны предоставить надлежащее обеспечение в связи с такими мерами.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Обращение стороны в компетентный суд с заявлением об обеспечении иска и принятие компетентным судом обеспечительных мер не могут рассматриваться как несовместимые с соглашением о передаче спора в третейский суд или как отказ от такого соглашения.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Заявление об обеспечении иска, рассматриваемого в третейском суде, подается стороной в компетентный суд по месту осуществления третейского разбирательства или месту нахождения имущества, в отношении которого могут быть приняты обеспечительные меры.</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об обеспечении иска прилагаются доказательства предъявления иска в третейский суд, определение третейского суда о принятии обеспечительных мер, а также доказательства уплаты государственной пошлины в порядке и </w:t>
      </w:r>
      <w:hyperlink r:id="rId27" w:history="1">
        <w:r>
          <w:rPr>
            <w:rFonts w:ascii="Calibri" w:hAnsi="Calibri" w:cs="Calibri"/>
            <w:color w:val="0000FF"/>
          </w:rPr>
          <w:t>размере</w:t>
        </w:r>
      </w:hyperlink>
      <w:r>
        <w:rPr>
          <w:rFonts w:ascii="Calibri" w:hAnsi="Calibri" w:cs="Calibri"/>
        </w:rPr>
        <w:t>, которые установлены федеральным законом.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компетентным судом заявления об обеспечении иска, рассматриваемого в третейском суде, и вынесение им определения об обеспечении иска или об отказе в его обеспечении осуществляются в порядке, установленном арбитражным процессуальным или гражданским процессуальным законодательством Российской Федерации.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об обеспечении иска, рассматриваемого в третейском суде, может быть отменено компетентным судом, вынесшим это определение, по заявлению одной из сторон. Решение третейского суда об отказе в удовлетворении исковых требований является основанием для отмены компетентным судом обеспечительных мер.</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Представление доказательств</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должна доказать те обстоятельства, на которые она ссылается как на обоснование своих требований и возражений. Третейский суд вправе, если сочтет представленные доказательства недостаточными, предложить сторонам представить дополнительные доказательства.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Участие сторон в заседании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Каждой стороне должны быть предоставлены равные возможности для изложения своей позиции и защиты своих прав и интересов.</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стороны не договорились об ином, то третейское разбирательство осуществляется в заседании третейского суда с участием сторон или их представителей.</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30" w:name="Par269"/>
      <w:bookmarkEnd w:id="30"/>
      <w:r>
        <w:rPr>
          <w:rFonts w:ascii="Calibri" w:hAnsi="Calibri" w:cs="Calibri"/>
        </w:rPr>
        <w:t xml:space="preserve">3. Сторонам должно быть заблаговременно направлено уведомление о времени и месте заседания третейского суда. Указанное уведомление направляется и вручается в порядке, предусмотренном </w:t>
      </w:r>
      <w:hyperlink w:anchor="Par62"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не договорились об ином, то копии всех документов и иных материалов, а также иная информация, которые представляются третейскому суду одной из сторон, должны быть переданы третейским судом другой стороне. Экспертные заключения, на которых третейский суд основывает свое решение, должны быть переданы третейским судом сторонам.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стороны не договорились об ином, то состав третейского суда рассматривает дело в закрытом заседании.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Последствия непредставления сторонами документов и иных материалов или неявки сторон</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документов и иных материалов, в том числе неявка на заседание третейского суда сторон или их представителей, надлежащим образом уведомленных о времени и месте заседания третейского суда, не являются препятствием для третейского разбирательства и принятия решения третейским судом, если причина непредставления документов и иных материалов или неявки сторон на заседание третейского суда признана им неуважительной.</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ответчиком возражений против иска не может рассматриваться как признание требований истца.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Назначение и проведение экспертизы</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стороны не договорились об ином, то третейский суд может назначить экспертизу для разъяснения возникающих при разрешении спора вопросов, требующих специальных </w:t>
      </w:r>
      <w:r>
        <w:rPr>
          <w:rFonts w:ascii="Calibri" w:hAnsi="Calibri" w:cs="Calibri"/>
        </w:rPr>
        <w:lastRenderedPageBreak/>
        <w:t>познаний, и потребовать от любой из сторон представления необходимых для проведения экспертизы документов, иных материалов или предметов.</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не договорились об ином, то третейский суд может назначить одного или нескольких экспертов.</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стороны не договорились об ином, то кандидатура эксперта, а также вопросы, которые должны быть разъяснены при проведении экспертизы, определяются третейским судом с учетом мнения сторон.</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стороны не договорились об ином, то третейский суд распределяет расходы, понесенные при проведении экспертизы, в соответствии со </w:t>
      </w:r>
      <w:hyperlink w:anchor="Par180" w:history="1">
        <w:r>
          <w:rPr>
            <w:rFonts w:ascii="Calibri" w:hAnsi="Calibri" w:cs="Calibri"/>
            <w:color w:val="0000FF"/>
          </w:rPr>
          <w:t>статьей 16</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Экспертное заключение представляется в письменной форме.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стороны не договорились об ином, то эксперт при условии, что об этом просит любая из сторон или третейский суд считает это необходимым, должен после представления экспертного заключения принять участие в заседании третейского суда, на котором сторонам и третейским судьям предоставляется возможность задавать эксперту вопросы, связанные с проведением экспертизы и представленным экспертным заключением.</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Протокол заседания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не договорились об ином, то в заседании третейского суда ведется протокол.</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VI. РЕШЕНИЕ ТРЕТЕЙСКОГО СУДА</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Обязательность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заключившие третейское соглашение, принимают на себя обязанность добровольно исполнять решение третейского суда. Стороны и третейский суд прилагают все усилия к тому, чтобы решение третейского суда было юридически исполнимо.</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Принятие решения третейским судом</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исследования обстоятельств дела третейский суд большинством голосов третейских судей, входящих в состав третейского суда, принимает решение.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объявляется в заседании третейского суда. Третейский суд вправе объявить только резолютивную часть решения. В этом случае, если стороны не согласовали срок для направления решения, мотивированное решение должно быть направлено сторонам в срок, не превышающий 15 дней со дня объявления резолютивной части решения.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Третейский суд вправе, если признает это необходимым, отложить принятие решения и вызвать стороны на дополнительное заседание при условии соблюдения положений пункта 3 </w:t>
      </w:r>
      <w:hyperlink w:anchor="Par269" w:history="1">
        <w:r>
          <w:rPr>
            <w:rFonts w:ascii="Calibri" w:hAnsi="Calibri" w:cs="Calibri"/>
            <w:color w:val="0000FF"/>
          </w:rPr>
          <w:t>статьи 27</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31" w:name="Par302"/>
      <w:bookmarkEnd w:id="31"/>
      <w:r>
        <w:rPr>
          <w:rFonts w:ascii="Calibri" w:hAnsi="Calibri" w:cs="Calibri"/>
        </w:rPr>
        <w:t>3. По ходатайству сторон третейский суд принимает решение об утверждении мирового соглашения, если мировое соглашение не противоречит законам и иным нормативным правовым актам и не нарушает прав и законных интересов других лиц. Содержание мирового соглашения излагается в решении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32" w:name="Par303"/>
      <w:bookmarkEnd w:id="32"/>
      <w:r>
        <w:rPr>
          <w:rFonts w:ascii="Calibri" w:hAnsi="Calibri" w:cs="Calibri"/>
        </w:rPr>
        <w:t>4. Решение третейского суда считается принятым в месте третейского разбирательства и в день, когда оно подписано третейскими судьями, входящими в состав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Форма и содержание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bookmarkStart w:id="33" w:name="Par307"/>
      <w:bookmarkEnd w:id="33"/>
      <w:r>
        <w:rPr>
          <w:rFonts w:ascii="Calibri" w:hAnsi="Calibri" w:cs="Calibri"/>
        </w:rPr>
        <w:t xml:space="preserve">1. Решение третейского суда излагается в письменной форме и подписывается третейскими судьями, входящими в состав третейского суда, в том числе третейским судьей, имеющим особое мнение. Особое мнение третейского судьи прилагается к решению третейского суда. Если третейское разбирательство осуществлялось коллегиально, то решение может быть подписано большинством третейских судей, входящих в состав третейского суда, при условии указания </w:t>
      </w:r>
      <w:r>
        <w:rPr>
          <w:rFonts w:ascii="Calibri" w:hAnsi="Calibri" w:cs="Calibri"/>
        </w:rPr>
        <w:lastRenderedPageBreak/>
        <w:t>уважительной причины отсутствия подписей других третейских судей.</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решении третейского суда должны быть указаны:</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дата принятия решения, определенная в соответствии с пунктом 4 </w:t>
      </w:r>
      <w:hyperlink w:anchor="Par303" w:history="1">
        <w:r>
          <w:rPr>
            <w:rFonts w:ascii="Calibri" w:hAnsi="Calibri" w:cs="Calibri"/>
            <w:color w:val="0000FF"/>
          </w:rPr>
          <w:t>статьи 32</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место третейского разбирательства, определенное в соответствии со </w:t>
      </w:r>
      <w:hyperlink w:anchor="Par207"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третейского суда и порядок его формирования;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наименования и места нахождения организаций, являющихся сторонами третейского разбирательства; фамилии, имена, отчества, даты и места рождения, места жительства и места работы граждан - предпринимателей и граждан, являющихся сторонами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обоснование компетенции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истца и возражения ответчика, ходатайства сторон;</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обстоятельства дела, установленные третейским судом, доказательства, на которых основаны выводы третейского суда об этих обстоятельствах, законы и иные нормативные правовые акты, которыми руководствовался третейский суд при принятии решения.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Резолютивная часть решения должна содержать выводы третейского суда об удовлетворении или отказе в удовлетворении каждого заявленного искового требования. В резолютивной части указываются сумма расходов, связанных с разрешением спора в третейском суде, распределение указанных расходов между сторонами, а при необходимости - срок и порядок исполнения принятого решения.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 принятия решения каждой стороне должен быть вручен либо направлен экземпляр решения, оформленного в соответствии с </w:t>
      </w:r>
      <w:hyperlink w:anchor="Par307" w:history="1">
        <w:r>
          <w:rPr>
            <w:rFonts w:ascii="Calibri" w:hAnsi="Calibri" w:cs="Calibri"/>
            <w:color w:val="0000FF"/>
          </w:rPr>
          <w:t>пунктом 1</w:t>
        </w:r>
      </w:hyperlink>
      <w:r>
        <w:rPr>
          <w:rFonts w:ascii="Calibri" w:hAnsi="Calibri" w:cs="Calibri"/>
        </w:rPr>
        <w:t xml:space="preserve"> настоящей статьи.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34" w:name="Par319"/>
      <w:bookmarkEnd w:id="34"/>
      <w:r>
        <w:rPr>
          <w:rFonts w:ascii="Calibri" w:hAnsi="Calibri" w:cs="Calibri"/>
        </w:rPr>
        <w:t>Статья 34. Дополнительное решение</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стороны не договорились об ином, то любая из сторон, уведомив об этом другую сторону, может в течение 10 дней после получения решения третейского суда обратиться в тот же третейский суд с заявлением о принятии дополнительного решения в отношении требований, которые были заявлены в ходе третейского разбирательства, однако не нашли отражения в решении. Указанное заявление должно быть в течение 10 дней после его получения рассмотрено составом третейского суда, разрешившим спор.</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соответствующего заявления принимается либо дополнительное решение, которое является составной частью решения третейского суда, либо определение об отказе в удовлетворении заявления о принятии дополнительного решения.</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Разъяснение решения</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стороны не договорились об ином, то любая из сторон, уведомив об этом другую сторону, может в течение 10 дней после получения решения третейского суда обратиться в тот же третейский суд с заявлением о разъяснении решения. Заявление о разъяснении решения должно быть рассмотрено в течение 10 дней после его получения составом третейского суда, разрешившим спор.</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Третейский суд вправе разъяснить принятое им решение, не изменяя его содержания.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рассмотрения соответствующего заявления выносится либо определение о разъяснении решения, которое является составной частью решения третейского суда, либо определение об отказе в разъяснении решения.</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35" w:name="Par330"/>
      <w:bookmarkEnd w:id="35"/>
      <w:r>
        <w:rPr>
          <w:rFonts w:ascii="Calibri" w:hAnsi="Calibri" w:cs="Calibri"/>
        </w:rPr>
        <w:t>Статья 36. Исправление описок, опечаток, арифметических ошибок</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Третейский суд вправе по заявлению любой из сторон или по своей инициативе исправить допущенные описки, опечатки, арифметические ошибки.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исправлении описок, опечаток, арифметических ошибок третейский суд выносит определение, которое является составной частью решения.</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Определение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вопросам, не затрагивающим существа спора, третейский суд выносит определение.</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Прекращение третейского разбирательства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Третейский суд выносит определение о прекращении третейского разбирательства в случаях, если: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истец отказывается от своего требования, если только ответчик не заявит возражения против прекращения третейского разбирательства в связи с наличием у него законного интереса в разрешении спора по существу;</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достигли соглашения о прекращении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третейский суд вынес определение об отсутствии у третейского суда компетенции рассматривать переданный на его разрешение спор;</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третейский суд принял решение об утверждении письменного мирового соглашения;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являющаяся стороной третейского разбирательства, ликвидирована;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 предприниматель либо гражданин, являющийся стороной третейского разбирательства, умер либо объявлен умершим или признан безвестно отсутствующим;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имеется вступившее в законную силу, принятое по спору между теми же сторонами, о том же предмете и по тем же основаниям решение суда общей юрисдикции, арбитражного суда или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Хранение решений и дел</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третейского суда для разрешения конкретного спора в месячный срок после его принятия направляется вместе с материалами по делу для хранения в компетентный суд.</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правилами постоянно действующего третейского суда не определен иной срок, то рассмотренное в постоянно действующем третейском суде дело хранится в данном третейском суде в течение пяти лет с даты принятия по нему решения.</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VII. ОСПАРИВАНИЕ РЕШЕНИЯ ТРЕТЕЙСКОГО СУДА</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Оспаривание решения третейского суда в компетентный суд</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третейском соглашении не предусмотрено, что решение третейского суда является окончательным, то решение третейского суда может быть оспорено участвующей в деле стороной путем подачи заявления об отмене решения в компетентный суд в течение трех месяцев со дня получения стороной, подавшей заявление,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Порядок оспаривания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оспаривания решения третейского суда в компетентный суд, рассмотрения компетентным судом заявления об отмене решения третейского суда и принятия решения (определения) об удовлетворении или отказе в удовлетворении заявления определяется арбитражным процессуальным или гражданским процессуальным законодательством Российской Федерации.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Основания для отмены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третейского суда может быть отменено компетентным судом лишь в случаях, если: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сторона, подавшая заявление об отмене решения третейского суда, представит доказательства того, что:</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третейское соглашение является недействительным по основаниям, предусмотренным </w:t>
      </w:r>
      <w:r>
        <w:rPr>
          <w:rFonts w:ascii="Calibri" w:hAnsi="Calibri" w:cs="Calibri"/>
        </w:rPr>
        <w:lastRenderedPageBreak/>
        <w:t>настоящим Федеральным законом или иным федеральным законом;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то может быть отменена только та часть решения третейского суда, которая содержит постановления по вопросам, не охватываемым третейским соглашением;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третейского суда или третейское разбирательство не соответствовали положениям </w:t>
      </w:r>
      <w:hyperlink w:anchor="Par111" w:history="1">
        <w:r>
          <w:rPr>
            <w:rFonts w:ascii="Calibri" w:hAnsi="Calibri" w:cs="Calibri"/>
            <w:color w:val="0000FF"/>
          </w:rPr>
          <w:t>статей 8,</w:t>
        </w:r>
      </w:hyperlink>
      <w:r>
        <w:rPr>
          <w:rFonts w:ascii="Calibri" w:hAnsi="Calibri" w:cs="Calibri"/>
        </w:rPr>
        <w:t xml:space="preserve"> </w:t>
      </w:r>
      <w:hyperlink w:anchor="Par127" w:history="1">
        <w:r>
          <w:rPr>
            <w:rFonts w:ascii="Calibri" w:hAnsi="Calibri" w:cs="Calibri"/>
            <w:color w:val="0000FF"/>
          </w:rPr>
          <w:t>10,</w:t>
        </w:r>
      </w:hyperlink>
      <w:r>
        <w:rPr>
          <w:rFonts w:ascii="Calibri" w:hAnsi="Calibri" w:cs="Calibri"/>
        </w:rPr>
        <w:t xml:space="preserve"> </w:t>
      </w:r>
      <w:hyperlink w:anchor="Par137" w:history="1">
        <w:r>
          <w:rPr>
            <w:rFonts w:ascii="Calibri" w:hAnsi="Calibri" w:cs="Calibri"/>
            <w:color w:val="0000FF"/>
          </w:rPr>
          <w:t>11</w:t>
        </w:r>
      </w:hyperlink>
      <w:r>
        <w:rPr>
          <w:rFonts w:ascii="Calibri" w:hAnsi="Calibri" w:cs="Calibri"/>
        </w:rPr>
        <w:t xml:space="preserve"> или </w:t>
      </w:r>
      <w:hyperlink w:anchor="Par200" w:history="1">
        <w:r>
          <w:rPr>
            <w:rFonts w:ascii="Calibri" w:hAnsi="Calibri" w:cs="Calibri"/>
            <w:color w:val="0000FF"/>
          </w:rPr>
          <w:t>19</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компетентный суд установит, что:</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 рассмотренный третейским судом, в соответствии с федеральным </w:t>
      </w:r>
      <w:hyperlink r:id="rId28" w:history="1">
        <w:r>
          <w:rPr>
            <w:rFonts w:ascii="Calibri" w:hAnsi="Calibri" w:cs="Calibri"/>
            <w:color w:val="0000FF"/>
          </w:rPr>
          <w:t>законом</w:t>
        </w:r>
      </w:hyperlink>
      <w:r>
        <w:rPr>
          <w:rFonts w:ascii="Calibri" w:hAnsi="Calibri" w:cs="Calibri"/>
        </w:rPr>
        <w:t xml:space="preserve"> не может быть предметом третейского разбирательства;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третейского суда нарушает основополагающие принципы российского права.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bookmarkStart w:id="36" w:name="Par377"/>
      <w:bookmarkEnd w:id="36"/>
      <w:r>
        <w:rPr>
          <w:rFonts w:ascii="Calibri" w:hAnsi="Calibri" w:cs="Calibri"/>
        </w:rPr>
        <w:t>Статья 43. Последствия отмены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решения третейского суда компетентным судом любая из сторон вправе в соответствии с третейским соглашением обратиться в третейский суд. Однако в случае, если решение третейского суда отменено полностью или частично вследствие недействительности третейского соглашения или потому, что решение принято по спору, не предусмотренному третейским соглашением или не подпадающему под его условия, либо содержит постановления по вопросам, не охватываемым третейским соглашением, соответствующий спор дальнейшему рассмотрению в третейском суде не подлежит.</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VIII. ИСПОЛНЕНИЕ РЕШЕНИЯ ТРЕТЕЙСКОГО СУДА</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Исполнение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третейского суда исполняется добровольно в порядке и сроки, которые установлены в данном решении.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решении третейского суда срок не установлен, то оно подлежит немедленному исполнению.</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Принудительное исполнение решения третейского суда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решение третейского суда не исполнено добровольно в установленный срок, то оно подлежит принудительному исполнению. Принудительное исполнение решения третейского суда осуществляется по правилам исполнительного производства, действующим на момент исполнения решения третейского суда, на основе выданного компетентным судом исполнительного листа на принудительное исполнение решения третейского суда (далее - исполнительный лист).</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выдаче исполнительного листа подается в компетентный суд стороной, в пользу которой было вынесено решение.</w:t>
      </w:r>
    </w:p>
    <w:p w:rsidR="0021743A" w:rsidRDefault="002174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документов, прилагаемых к заявлению о выдаче исполнительного листа, см. </w:t>
      </w:r>
      <w:hyperlink r:id="rId29" w:history="1">
        <w:r>
          <w:rPr>
            <w:rFonts w:ascii="Calibri" w:hAnsi="Calibri" w:cs="Calibri"/>
            <w:color w:val="0000FF"/>
          </w:rPr>
          <w:t>часть третью статьи 237</w:t>
        </w:r>
      </w:hyperlink>
      <w:r>
        <w:rPr>
          <w:rFonts w:ascii="Calibri" w:hAnsi="Calibri" w:cs="Calibri"/>
        </w:rPr>
        <w:t xml:space="preserve"> АПК РФ.</w:t>
      </w:r>
    </w:p>
    <w:p w:rsidR="0021743A" w:rsidRDefault="002174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заявлению о выдаче исполнительного листа прилагаются: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оригинал или копия решения третейского суда. Копия решения постоянно действующего </w:t>
      </w:r>
      <w:r>
        <w:rPr>
          <w:rFonts w:ascii="Calibri" w:hAnsi="Calibri" w:cs="Calibri"/>
        </w:rPr>
        <w:lastRenderedPageBreak/>
        <w:t>третейского суда заверяется председателем этого третейского суда, копия решения третейского суда для разрешения конкретного спора должна быть нотариально удостоверенной;</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оригинал или копия третейского соглашения, заключенного в соответствии с положениями </w:t>
      </w:r>
      <w:hyperlink w:anchor="Par97"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уплату государственной пошлины в порядке и </w:t>
      </w:r>
      <w:hyperlink r:id="rId30" w:history="1">
        <w:r>
          <w:rPr>
            <w:rFonts w:ascii="Calibri" w:hAnsi="Calibri" w:cs="Calibri"/>
            <w:color w:val="0000FF"/>
          </w:rPr>
          <w:t>размере</w:t>
        </w:r>
      </w:hyperlink>
      <w:r>
        <w:rPr>
          <w:rFonts w:ascii="Calibri" w:hAnsi="Calibri" w:cs="Calibri"/>
        </w:rPr>
        <w:t>, которые установлены федеральным законом.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компетентным судом без рассмотрения, о чем выносится определение, которое может быть обжаловано в порядке, установленном арбитражным процессуальным или гражданским процессуальным законодательством Российской Федерации.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Компетентный суд вправе восстановить срок на подачу заявления о выдаче исполнительного листа, если найдет причины пропуска указанного срока уважительными.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выдаче исполнительного листа рассматривается судьей компетентного суда единолично в течение одного месяца со дня поступления заявления в компетентный суд. О времени и месте рассмотрения указанного заявления уведомляются стороны, однако неявка сторон или одной стороны не является препятствием к рассмотрению заявления.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заявления о выдаче исполнительного листа компетентный суд выносит определение о выдаче исполнительного листа либо об отказе в выдаче исполнительного листа.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компетентного суда о выдаче исполнительного листа подлежит немедленному исполнению.</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компетентного суда о выдаче исполнительного листа или об отказе в выдаче исполнительного листа может быть обжаловано в порядке, установленном арбитражным процессуальным или гражданским процессуальным законодательством Российской Федерации.</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Основания для отказа в выдаче исполнительного листа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заявления о выдаче исполнительного листа компетентный суд не вправе исследовать обстоятельства, установленные третейским судом, либо пересматривать решение третейского суда по существу.</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Компетентный суд выносит определение об отказе в выдаче исполнительного листа в случаях, если:</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сторона, против которой было принято решение третейского суда, представит в компетентный суд доказательства того, что:</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третейское соглашение является недействительным, в том числе по основаниям, предусмотренным </w:t>
      </w:r>
      <w:hyperlink w:anchor="Par97" w:history="1">
        <w:r>
          <w:rPr>
            <w:rFonts w:ascii="Calibri" w:hAnsi="Calibri" w:cs="Calibri"/>
            <w:color w:val="0000FF"/>
          </w:rPr>
          <w:t>статьей 7</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третейского суда или третейское разбирательство не соответствовали требованиям </w:t>
      </w:r>
      <w:hyperlink w:anchor="Par111" w:history="1">
        <w:r>
          <w:rPr>
            <w:rFonts w:ascii="Calibri" w:hAnsi="Calibri" w:cs="Calibri"/>
            <w:color w:val="0000FF"/>
          </w:rPr>
          <w:t>статей 8,</w:t>
        </w:r>
      </w:hyperlink>
      <w:r>
        <w:rPr>
          <w:rFonts w:ascii="Calibri" w:hAnsi="Calibri" w:cs="Calibri"/>
        </w:rPr>
        <w:t xml:space="preserve"> </w:t>
      </w:r>
      <w:hyperlink w:anchor="Par127" w:history="1">
        <w:r>
          <w:rPr>
            <w:rFonts w:ascii="Calibri" w:hAnsi="Calibri" w:cs="Calibri"/>
            <w:color w:val="0000FF"/>
          </w:rPr>
          <w:t>10,</w:t>
        </w:r>
      </w:hyperlink>
      <w:r>
        <w:rPr>
          <w:rFonts w:ascii="Calibri" w:hAnsi="Calibri" w:cs="Calibri"/>
        </w:rPr>
        <w:t xml:space="preserve"> </w:t>
      </w:r>
      <w:hyperlink w:anchor="Par137" w:history="1">
        <w:r>
          <w:rPr>
            <w:rFonts w:ascii="Calibri" w:hAnsi="Calibri" w:cs="Calibri"/>
            <w:color w:val="0000FF"/>
          </w:rPr>
          <w:t>11</w:t>
        </w:r>
      </w:hyperlink>
      <w:r>
        <w:rPr>
          <w:rFonts w:ascii="Calibri" w:hAnsi="Calibri" w:cs="Calibri"/>
        </w:rPr>
        <w:t xml:space="preserve"> или </w:t>
      </w:r>
      <w:hyperlink w:anchor="Par200" w:history="1">
        <w:r>
          <w:rPr>
            <w:rFonts w:ascii="Calibri" w:hAnsi="Calibri" w:cs="Calibri"/>
            <w:color w:val="0000FF"/>
          </w:rPr>
          <w:t>19</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компетентный суд установит, что:</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 не может быть предметом третейского разбирательства в соответствии с федеральным </w:t>
      </w:r>
      <w:r>
        <w:rPr>
          <w:rFonts w:ascii="Calibri" w:hAnsi="Calibri" w:cs="Calibri"/>
        </w:rPr>
        <w:lastRenderedPageBreak/>
        <w:t>законом;</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третейского суда нарушает основополагающие принципы российского права.</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вынесения компетентным судом определения об отказе в выдаче исполнительного листа стороны вправе в соответствии с третейским соглашением обратиться в третейский суд либо компетентный суд с соблюдением правил подведомственности и подсудности, за исключением случаев, предусмотренных </w:t>
      </w:r>
      <w:hyperlink w:anchor="Par377" w:history="1">
        <w:r>
          <w:rPr>
            <w:rFonts w:ascii="Calibri" w:hAnsi="Calibri" w:cs="Calibri"/>
            <w:color w:val="0000FF"/>
          </w:rPr>
          <w:t>статьей 43</w:t>
        </w:r>
      </w:hyperlink>
      <w:r>
        <w:rPr>
          <w:rFonts w:ascii="Calibri" w:hAnsi="Calibri" w:cs="Calibri"/>
        </w:rPr>
        <w:t xml:space="preserve"> настоящего Федерального закона.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pStyle w:val="ConsPlusTitle"/>
        <w:jc w:val="center"/>
        <w:outlineLvl w:val="0"/>
        <w:rPr>
          <w:sz w:val="20"/>
          <w:szCs w:val="20"/>
        </w:rPr>
      </w:pPr>
      <w:r>
        <w:rPr>
          <w:sz w:val="20"/>
          <w:szCs w:val="20"/>
        </w:rPr>
        <w:t>Глава IX. ЗАКЛЮЧИТЕЛЬНЫЕ ПОЛОЖЕНИЯ</w:t>
      </w:r>
    </w:p>
    <w:p w:rsidR="0021743A" w:rsidRDefault="0021743A">
      <w:pPr>
        <w:widowControl w:val="0"/>
        <w:autoSpaceDE w:val="0"/>
        <w:autoSpaceDN w:val="0"/>
        <w:adjustRightInd w:val="0"/>
        <w:spacing w:after="0" w:line="240" w:lineRule="auto"/>
        <w:rPr>
          <w:rFonts w:ascii="Calibri" w:hAnsi="Calibri" w:cs="Calibri"/>
          <w:sz w:val="20"/>
          <w:szCs w:val="20"/>
        </w:rPr>
      </w:pPr>
    </w:p>
    <w:p w:rsidR="0021743A" w:rsidRDefault="0021743A">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Вступление в силу настоящего Федерального закона</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признать утратившими силу:</w:t>
      </w:r>
    </w:p>
    <w:p w:rsidR="0021743A" w:rsidRDefault="0021743A">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приложение N 3</w:t>
        </w:r>
      </w:hyperlink>
      <w:r>
        <w:rPr>
          <w:rFonts w:ascii="Calibri" w:hAnsi="Calibri" w:cs="Calibri"/>
        </w:rPr>
        <w:t xml:space="preserve"> к Гражданскому процессуальному кодексу РСФСР (Ведомости Верховного Совета РСФСР, 1964, N 24, ст. 407);</w:t>
      </w:r>
    </w:p>
    <w:p w:rsidR="0021743A" w:rsidRDefault="0021743A">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июня 1992 г. N 3115-1 "Об утверждении Временного положения о третейском суде для разрешения экономических споров" (Ведомости Съезда народных депутатов Российской Федерации и Верховного Совета Российской Федерации, 1992, N 30, ст. 1790);</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7 </w:t>
      </w:r>
      <w:hyperlink r:id="rId33" w:history="1">
        <w:r>
          <w:rPr>
            <w:rFonts w:ascii="Calibri" w:hAnsi="Calibri" w:cs="Calibri"/>
            <w:color w:val="0000FF"/>
          </w:rPr>
          <w:t>статьи 1</w:t>
        </w:r>
      </w:hyperlink>
      <w:r>
        <w:rPr>
          <w:rFonts w:ascii="Calibri" w:hAnsi="Calibri" w:cs="Calibri"/>
        </w:rPr>
        <w:t xml:space="preserve"> Федерального закона от 16 ноября 1997 г.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1743A" w:rsidRDefault="002174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1743A" w:rsidRDefault="0021743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1743A" w:rsidRDefault="0021743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1743A" w:rsidRDefault="0021743A">
      <w:pPr>
        <w:widowControl w:val="0"/>
        <w:autoSpaceDE w:val="0"/>
        <w:autoSpaceDN w:val="0"/>
        <w:adjustRightInd w:val="0"/>
        <w:spacing w:after="0" w:line="240" w:lineRule="auto"/>
        <w:rPr>
          <w:rFonts w:ascii="Calibri" w:hAnsi="Calibri" w:cs="Calibri"/>
        </w:rPr>
      </w:pPr>
      <w:r>
        <w:rPr>
          <w:rFonts w:ascii="Calibri" w:hAnsi="Calibri" w:cs="Calibri"/>
        </w:rPr>
        <w:t>24 июля 2002 года</w:t>
      </w:r>
    </w:p>
    <w:p w:rsidR="0021743A" w:rsidRDefault="0021743A">
      <w:pPr>
        <w:widowControl w:val="0"/>
        <w:autoSpaceDE w:val="0"/>
        <w:autoSpaceDN w:val="0"/>
        <w:adjustRightInd w:val="0"/>
        <w:spacing w:after="0" w:line="240" w:lineRule="auto"/>
        <w:rPr>
          <w:rFonts w:ascii="Calibri" w:hAnsi="Calibri" w:cs="Calibri"/>
        </w:rPr>
      </w:pPr>
      <w:r>
        <w:rPr>
          <w:rFonts w:ascii="Calibri" w:hAnsi="Calibri" w:cs="Calibri"/>
        </w:rPr>
        <w:t>N 102-ФЗ</w:t>
      </w:r>
      <w:bookmarkStart w:id="37" w:name="_GoBack"/>
      <w:bookmarkEnd w:id="37"/>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autoSpaceDE w:val="0"/>
        <w:autoSpaceDN w:val="0"/>
        <w:adjustRightInd w:val="0"/>
        <w:spacing w:after="0" w:line="240" w:lineRule="auto"/>
        <w:rPr>
          <w:rFonts w:ascii="Calibri" w:hAnsi="Calibri" w:cs="Calibri"/>
        </w:rPr>
      </w:pPr>
    </w:p>
    <w:p w:rsidR="0021743A" w:rsidRDefault="002174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C6B53" w:rsidRDefault="005C6B53"/>
    <w:sectPr w:rsidR="005C6B53" w:rsidSect="00453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3A"/>
    <w:rsid w:val="00096720"/>
    <w:rsid w:val="0021743A"/>
    <w:rsid w:val="00414D9D"/>
    <w:rsid w:val="0049596F"/>
    <w:rsid w:val="004F662B"/>
    <w:rsid w:val="005C6B53"/>
    <w:rsid w:val="008366C6"/>
    <w:rsid w:val="008F575D"/>
    <w:rsid w:val="00A36E4F"/>
    <w:rsid w:val="00A93521"/>
    <w:rsid w:val="00D7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1743A"/>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2174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1743A"/>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2174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7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122AA6899CCDB8F8B039B651DD2AB106F7E9ED2BDE88530551162AD25511A763C73101520442F1fAvAH" TargetMode="External"/><Relationship Id="rId13" Type="http://schemas.openxmlformats.org/officeDocument/2006/relationships/hyperlink" Target="consultantplus://offline/ref=58122AA6899CCDB8F8B039B651DD2AB106F2EDEA27DB88530551162AD25511A763C73101520440FDfAv8H" TargetMode="External"/><Relationship Id="rId18" Type="http://schemas.openxmlformats.org/officeDocument/2006/relationships/hyperlink" Target="consultantplus://offline/ref=58122AA6899CCDB8F8B039B651DD2AB106F6EEE82CD688530551162AD25511A763C73101520442FAfAv8H" TargetMode="External"/><Relationship Id="rId26" Type="http://schemas.openxmlformats.org/officeDocument/2006/relationships/hyperlink" Target="consultantplus://offline/ref=58122AA6899CCDB8F8B039B651DD2AB106F2EDEB28D888530551162AD25511A763C7310152054BFCfAv9H" TargetMode="External"/><Relationship Id="rId3" Type="http://schemas.openxmlformats.org/officeDocument/2006/relationships/settings" Target="settings.xml"/><Relationship Id="rId21" Type="http://schemas.openxmlformats.org/officeDocument/2006/relationships/hyperlink" Target="consultantplus://offline/ref=58122AA6899CCDB8F8B039B651DD2AB106F2EDEA27DB88530551162AD25511A763C73101520440FDfAvAH" TargetMode="External"/><Relationship Id="rId34" Type="http://schemas.openxmlformats.org/officeDocument/2006/relationships/fontTable" Target="fontTable.xml"/><Relationship Id="rId7" Type="http://schemas.openxmlformats.org/officeDocument/2006/relationships/hyperlink" Target="consultantplus://offline/ref=58122AA6899CCDB8F8B039B651DD2AB106F2EDEA27DB88530551162AD25511A763C73101520440FAfAv1H" TargetMode="External"/><Relationship Id="rId12" Type="http://schemas.openxmlformats.org/officeDocument/2006/relationships/hyperlink" Target="consultantplus://offline/ref=58122AA6899CCDB8F8B039B651DD2AB106F2EDEB28D888530551162AD25511A763C73101520440F0fAv9H" TargetMode="External"/><Relationship Id="rId17" Type="http://schemas.openxmlformats.org/officeDocument/2006/relationships/hyperlink" Target="consultantplus://offline/ref=58122AA6899CCDB8F8B039B651DD2AB105FEEAED2489DF51540418f2vFH" TargetMode="External"/><Relationship Id="rId25" Type="http://schemas.openxmlformats.org/officeDocument/2006/relationships/hyperlink" Target="consultantplus://offline/ref=58122AA6899CCDB8F8B039B651DD2AB106F2EDEA28D988530551162AD25511A763C73101520446FAfAvBH" TargetMode="External"/><Relationship Id="rId33" Type="http://schemas.openxmlformats.org/officeDocument/2006/relationships/hyperlink" Target="consultantplus://offline/ref=58122AA6899CCDB8F8B039B651DD2AB104F2E5EA29D4D5590D081A28D55A4EB0648E3D00520440fFvCH" TargetMode="External"/><Relationship Id="rId2" Type="http://schemas.microsoft.com/office/2007/relationships/stylesWithEffects" Target="stylesWithEffects.xml"/><Relationship Id="rId16" Type="http://schemas.openxmlformats.org/officeDocument/2006/relationships/hyperlink" Target="consultantplus://offline/ref=58122AA6899CCDB8F8B039B651DD2AB106F6EEE82CD688530551162AD25511A763C73101520442FBfAv0H" TargetMode="External"/><Relationship Id="rId20" Type="http://schemas.openxmlformats.org/officeDocument/2006/relationships/hyperlink" Target="consultantplus://offline/ref=58122AA6899CCDB8F8B039B651DD2AB106F6EEE82CD788530551162AD25511A763C73101520442F1fAv9H" TargetMode="External"/><Relationship Id="rId29" Type="http://schemas.openxmlformats.org/officeDocument/2006/relationships/hyperlink" Target="consultantplus://offline/ref=58122AA6899CCDB8F8B039B651DD2AB106F2EDE92ADD88530551162AD25511A763C73101520547F8fAv0H" TargetMode="External"/><Relationship Id="rId1" Type="http://schemas.openxmlformats.org/officeDocument/2006/relationships/styles" Target="styles.xml"/><Relationship Id="rId6" Type="http://schemas.openxmlformats.org/officeDocument/2006/relationships/hyperlink" Target="consultantplus://offline/ref=58122AA6899CCDB8F8B039B651DD2AB106F4ECE12AD988530551162AD25511A763C73101520443F9fAvDH" TargetMode="External"/><Relationship Id="rId11" Type="http://schemas.openxmlformats.org/officeDocument/2006/relationships/hyperlink" Target="consultantplus://offline/ref=58122AA6899CCDB8F8B039B651DD2AB106F2EDEB2BDA88530551162AD2f5v5H" TargetMode="External"/><Relationship Id="rId24" Type="http://schemas.openxmlformats.org/officeDocument/2006/relationships/hyperlink" Target="consultantplus://offline/ref=58122AA6899CCDB8F8B039B651DD2AB106F5EFE12EDE88530551162AD25511A763C73101520440FDfAv8H" TargetMode="External"/><Relationship Id="rId32" Type="http://schemas.openxmlformats.org/officeDocument/2006/relationships/hyperlink" Target="consultantplus://offline/ref=58122AA6899CCDB8F8B039B651DD2AB106F0E5EF28D4D5590D081A28fDv5H" TargetMode="External"/><Relationship Id="rId5" Type="http://schemas.openxmlformats.org/officeDocument/2006/relationships/hyperlink" Target="consultantplus://offline/ref=58122AA6899CCDB8F8B039B651DD2AB106F6EEE82CD688530551162AD25511A763C73101520442FBfAvFH" TargetMode="External"/><Relationship Id="rId15" Type="http://schemas.openxmlformats.org/officeDocument/2006/relationships/hyperlink" Target="consultantplus://offline/ref=58122AA6899CCDB8F8B039B651DD2AB106F4ECE12AD988530551162AD25511A763C73101520443F9fAvDH" TargetMode="External"/><Relationship Id="rId23" Type="http://schemas.openxmlformats.org/officeDocument/2006/relationships/hyperlink" Target="consultantplus://offline/ref=58122AA6899CCDB8F8B039B651DD2AB106F2EDEA27DB88530551162AD25511A763C73101520440FDfAvDH" TargetMode="External"/><Relationship Id="rId28" Type="http://schemas.openxmlformats.org/officeDocument/2006/relationships/hyperlink" Target="consultantplus://offline/ref=58122AA6899CCDB8F8B039B651DD2AB106F2EDEA28D988530551162AD25511A763C73101520446FAfAvBH" TargetMode="External"/><Relationship Id="rId10" Type="http://schemas.openxmlformats.org/officeDocument/2006/relationships/hyperlink" Target="consultantplus://offline/ref=58122AA6899CCDB8F8B039B651DD2AB10FF4EFEF2ED4D5590D081A28fDv5H" TargetMode="External"/><Relationship Id="rId19" Type="http://schemas.openxmlformats.org/officeDocument/2006/relationships/hyperlink" Target="consultantplus://offline/ref=58122AA6899CCDB8F8B039B651DD2AB106F6EEE82CD788530551162AD25511A763C73101520442FEfAvEH" TargetMode="External"/><Relationship Id="rId31" Type="http://schemas.openxmlformats.org/officeDocument/2006/relationships/hyperlink" Target="consultantplus://offline/ref=58122AA6899CCDB8F8B039B651DD2AB105FEECEE26D4D5590D081A28D55A4EB0648E3D0050044BfFv0H" TargetMode="External"/><Relationship Id="rId4" Type="http://schemas.openxmlformats.org/officeDocument/2006/relationships/webSettings" Target="webSettings.xml"/><Relationship Id="rId9" Type="http://schemas.openxmlformats.org/officeDocument/2006/relationships/hyperlink" Target="consultantplus://offline/ref=58122AA6899CCDB8F8B039B651DD2AB106F2EDEA28D988530551162AD25511A763C73101520446FAfAvBH" TargetMode="External"/><Relationship Id="rId14" Type="http://schemas.openxmlformats.org/officeDocument/2006/relationships/hyperlink" Target="consultantplus://offline/ref=58122AA6899CCDB8F8B039B651DD2AB106F2EDEA2AD988530551162AD25511A763C73101520440F8fAv1H" TargetMode="External"/><Relationship Id="rId22" Type="http://schemas.openxmlformats.org/officeDocument/2006/relationships/hyperlink" Target="consultantplus://offline/ref=58122AA6899CCDB8F8B039B651DD2AB106F2EDEA27DB88530551162AD25511A763C73101520440FDfAvBH" TargetMode="External"/><Relationship Id="rId27" Type="http://schemas.openxmlformats.org/officeDocument/2006/relationships/hyperlink" Target="consultantplus://offline/ref=58122AA6899CCDB8F8B039B651DD2AB106F5ECE029D988530551162AD25511A763C7310852f0vDH" TargetMode="External"/><Relationship Id="rId30" Type="http://schemas.openxmlformats.org/officeDocument/2006/relationships/hyperlink" Target="consultantplus://offline/ref=58122AA6899CCDB8F8B039B651DD2AB106F5ECE029D988530551162AD25511A763C7310857f0v5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8220</Words>
  <Characters>46854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marart</dc:creator>
  <cp:lastModifiedBy>marart</cp:lastModifiedBy>
  <cp:revision>1</cp:revision>
  <cp:lastPrinted>2013-03-05T07:48:00Z</cp:lastPrinted>
  <dcterms:created xsi:type="dcterms:W3CDTF">2013-03-05T07:47:00Z</dcterms:created>
  <dcterms:modified xsi:type="dcterms:W3CDTF">2013-03-05T07:48:00Z</dcterms:modified>
</cp:coreProperties>
</file>