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B" w:rsidRPr="00062F9B" w:rsidRDefault="00062F9B" w:rsidP="00062F9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F9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74177">
        <w:rPr>
          <w:rFonts w:ascii="Times New Roman" w:hAnsi="Times New Roman"/>
          <w:b/>
          <w:i/>
          <w:sz w:val="28"/>
          <w:szCs w:val="28"/>
        </w:rPr>
        <w:t xml:space="preserve">Материалы </w:t>
      </w:r>
      <w:r w:rsidRPr="00062F9B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D74177" w:rsidRPr="00D74177">
        <w:rPr>
          <w:rFonts w:ascii="Times New Roman" w:hAnsi="Times New Roman"/>
          <w:b/>
          <w:i/>
          <w:sz w:val="28"/>
          <w:szCs w:val="28"/>
        </w:rPr>
        <w:t xml:space="preserve">четвертому </w:t>
      </w:r>
      <w:r w:rsidRPr="00062F9B">
        <w:rPr>
          <w:rFonts w:ascii="Times New Roman" w:hAnsi="Times New Roman"/>
          <w:b/>
          <w:i/>
          <w:sz w:val="28"/>
          <w:szCs w:val="28"/>
        </w:rPr>
        <w:t>вопросу</w:t>
      </w:r>
    </w:p>
    <w:p w:rsidR="00062F9B" w:rsidRPr="00062F9B" w:rsidRDefault="00062F9B" w:rsidP="00062F9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62F9B">
        <w:rPr>
          <w:rFonts w:ascii="Times New Roman" w:hAnsi="Times New Roman"/>
          <w:sz w:val="28"/>
          <w:szCs w:val="28"/>
        </w:rPr>
        <w:t xml:space="preserve">                                                                         (</w:t>
      </w:r>
      <w:proofErr w:type="gramStart"/>
      <w:r w:rsidRPr="00062F9B">
        <w:rPr>
          <w:rFonts w:ascii="Times New Roman" w:hAnsi="Times New Roman"/>
          <w:sz w:val="20"/>
          <w:szCs w:val="20"/>
        </w:rPr>
        <w:t>представлены</w:t>
      </w:r>
      <w:proofErr w:type="gramEnd"/>
      <w:r w:rsidRPr="00062F9B">
        <w:rPr>
          <w:rFonts w:ascii="Times New Roman" w:hAnsi="Times New Roman"/>
          <w:sz w:val="20"/>
          <w:szCs w:val="20"/>
        </w:rPr>
        <w:t xml:space="preserve"> Минтрудом РБ, ФП РБ)</w:t>
      </w:r>
    </w:p>
    <w:p w:rsidR="00062F9B" w:rsidRPr="00062F9B" w:rsidRDefault="00062F9B" w:rsidP="00062F9B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62F9B" w:rsidRPr="00062F9B" w:rsidRDefault="00062F9B" w:rsidP="00062F9B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62F9B" w:rsidRDefault="00F878F4" w:rsidP="00F878F4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F9B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  <w:r w:rsidR="00062F9B" w:rsidRPr="00062F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2F9B" w:rsidRDefault="00062F9B" w:rsidP="00F878F4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F9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062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62F9B">
        <w:rPr>
          <w:rFonts w:ascii="Times New Roman" w:eastAsia="Times New Roman" w:hAnsi="Times New Roman"/>
          <w:b/>
          <w:sz w:val="28"/>
          <w:szCs w:val="28"/>
          <w:lang w:eastAsia="ru-RU"/>
        </w:rPr>
        <w:t>проводимой</w:t>
      </w:r>
      <w:proofErr w:type="gramEnd"/>
      <w:r w:rsidRPr="00062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сторонами социального партнерства </w:t>
      </w:r>
    </w:p>
    <w:p w:rsidR="00062F9B" w:rsidRDefault="00062F9B" w:rsidP="00F878F4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работе </w:t>
      </w:r>
      <w:r w:rsidRPr="00062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легализации трудовых отношений </w:t>
      </w:r>
    </w:p>
    <w:p w:rsidR="00F878F4" w:rsidRPr="00062F9B" w:rsidRDefault="00062F9B" w:rsidP="00F878F4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F9B">
        <w:rPr>
          <w:rFonts w:ascii="Times New Roman" w:eastAsia="Times New Roman" w:hAnsi="Times New Roman"/>
          <w:b/>
          <w:sz w:val="28"/>
          <w:szCs w:val="28"/>
          <w:lang w:eastAsia="ru-RU"/>
        </w:rPr>
        <w:t>и профилактике нелегальной занятости</w:t>
      </w:r>
    </w:p>
    <w:p w:rsidR="00062F9B" w:rsidRDefault="00062F9B" w:rsidP="00F878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F9B" w:rsidRDefault="00062F9B" w:rsidP="00F878F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78F4" w:rsidRPr="00F878F4" w:rsidRDefault="00062F9B" w:rsidP="000032D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Сторонами социального партнерства 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всех уровней </w:t>
      </w:r>
      <w:r w:rsidR="00FC099B">
        <w:rPr>
          <w:rFonts w:ascii="Times New Roman" w:hAnsi="Times New Roman"/>
          <w:sz w:val="28"/>
          <w:szCs w:val="28"/>
          <w:lang w:eastAsia="ru-RU"/>
        </w:rPr>
        <w:t>выполняются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 w:rsidR="00FC099B">
        <w:rPr>
          <w:rFonts w:ascii="Times New Roman" w:hAnsi="Times New Roman"/>
          <w:sz w:val="28"/>
          <w:szCs w:val="28"/>
          <w:lang w:eastAsia="ru-RU"/>
        </w:rPr>
        <w:t>и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99B">
        <w:rPr>
          <w:rFonts w:ascii="Times New Roman" w:hAnsi="Times New Roman"/>
          <w:sz w:val="28"/>
          <w:szCs w:val="28"/>
          <w:lang w:eastAsia="ru-RU"/>
        </w:rPr>
        <w:br/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снижению напряженности на рынке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, соблюдением норм трудового 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>, снижени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>неформальной занятости.</w:t>
      </w:r>
    </w:p>
    <w:p w:rsidR="00F878F4" w:rsidRPr="00F878F4" w:rsidRDefault="00F878F4" w:rsidP="000032D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8F4">
        <w:rPr>
          <w:rFonts w:ascii="Times New Roman" w:hAnsi="Times New Roman"/>
          <w:sz w:val="28"/>
          <w:szCs w:val="28"/>
          <w:lang w:eastAsia="ru-RU"/>
        </w:rPr>
        <w:t>В республике работа</w:t>
      </w:r>
      <w:r w:rsidR="00FC099B">
        <w:rPr>
          <w:rFonts w:ascii="Times New Roman" w:hAnsi="Times New Roman"/>
          <w:sz w:val="28"/>
          <w:szCs w:val="28"/>
          <w:lang w:eastAsia="ru-RU"/>
        </w:rPr>
        <w:t xml:space="preserve"> по снижению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99B">
        <w:rPr>
          <w:rFonts w:ascii="Times New Roman" w:hAnsi="Times New Roman"/>
          <w:sz w:val="28"/>
          <w:szCs w:val="28"/>
          <w:lang w:eastAsia="ru-RU"/>
        </w:rPr>
        <w:t xml:space="preserve">неформальной занятости 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организована </w:t>
      </w:r>
      <w:r w:rsidR="00FC099B">
        <w:rPr>
          <w:rFonts w:ascii="Times New Roman" w:hAnsi="Times New Roman"/>
          <w:sz w:val="28"/>
          <w:szCs w:val="28"/>
          <w:lang w:eastAsia="ru-RU"/>
        </w:rPr>
        <w:br/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</w:t>
      </w:r>
      <w:r w:rsidR="00062F9B" w:rsidRPr="00F878F4">
        <w:rPr>
          <w:rFonts w:ascii="Times New Roman" w:hAnsi="Times New Roman"/>
          <w:sz w:val="28"/>
          <w:szCs w:val="28"/>
          <w:lang w:eastAsia="ru-RU"/>
        </w:rPr>
        <w:t>Республик</w:t>
      </w:r>
      <w:r w:rsidR="00062F9B">
        <w:rPr>
          <w:rFonts w:ascii="Times New Roman" w:hAnsi="Times New Roman"/>
          <w:sz w:val="28"/>
          <w:szCs w:val="28"/>
          <w:lang w:eastAsia="ru-RU"/>
        </w:rPr>
        <w:t>и</w:t>
      </w:r>
      <w:r w:rsidR="00062F9B" w:rsidRPr="00F878F4">
        <w:rPr>
          <w:rFonts w:ascii="Times New Roman" w:hAnsi="Times New Roman"/>
          <w:sz w:val="28"/>
          <w:szCs w:val="28"/>
          <w:lang w:eastAsia="ru-RU"/>
        </w:rPr>
        <w:t xml:space="preserve"> Башкортостан </w:t>
      </w:r>
      <w:r w:rsidR="00062F9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от 20 марта 2015 года </w:t>
      </w:r>
      <w:r w:rsidR="00062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8F4">
        <w:rPr>
          <w:rFonts w:ascii="Times New Roman" w:hAnsi="Times New Roman"/>
          <w:sz w:val="28"/>
          <w:szCs w:val="28"/>
          <w:lang w:eastAsia="ru-RU"/>
        </w:rPr>
        <w:t>№84 «О мерах по снижению неформальной занятости населения и своевременной выплате заработной платы в Республике Башкортостан».</w:t>
      </w:r>
    </w:p>
    <w:p w:rsidR="00F473B2" w:rsidRDefault="00F473B2" w:rsidP="000032D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3B2">
        <w:rPr>
          <w:rFonts w:ascii="Times New Roman" w:hAnsi="Times New Roman"/>
          <w:sz w:val="28"/>
          <w:szCs w:val="28"/>
          <w:lang w:eastAsia="ru-RU"/>
        </w:rPr>
        <w:t xml:space="preserve">Численность фокус - группы, в отношении которой нам необходимо проводить работу по снижению теневой занятости, по данным </w:t>
      </w:r>
      <w:proofErr w:type="spellStart"/>
      <w:r w:rsidRPr="00F473B2">
        <w:rPr>
          <w:rFonts w:ascii="Times New Roman" w:hAnsi="Times New Roman"/>
          <w:sz w:val="28"/>
          <w:szCs w:val="28"/>
          <w:lang w:eastAsia="ru-RU"/>
        </w:rPr>
        <w:t>Башкортостанстата</w:t>
      </w:r>
      <w:proofErr w:type="spellEnd"/>
      <w:r w:rsidRPr="00F473B2">
        <w:rPr>
          <w:rFonts w:ascii="Times New Roman" w:hAnsi="Times New Roman"/>
          <w:sz w:val="28"/>
          <w:szCs w:val="28"/>
          <w:lang w:eastAsia="ru-RU"/>
        </w:rPr>
        <w:t>, составляет порядка 240 тыс. человек (без учета ИП и лиц, занятых в ЛПХ) или 13% экономически активного населения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C099B" w:rsidRPr="00F878F4" w:rsidRDefault="00FC099B" w:rsidP="000032D3">
      <w:pPr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C099B">
        <w:rPr>
          <w:rFonts w:ascii="Times New Roman" w:hAnsi="Times New Roman"/>
          <w:sz w:val="28"/>
          <w:szCs w:val="28"/>
          <w:lang w:eastAsia="ru-RU"/>
        </w:rPr>
        <w:t xml:space="preserve">Между Федеральной службой по труду и занятости и Правительством Республики Башкортостан заключено Соглашение о реализации мер, направленных на снижение неформальной занятости в Республике Башкортостан, предусматривающее снижение численности экономически активных лиц, находящихся в трудоспособном возрасте, не осуществляющих трудовую деятельность, в 2015 году на 72000 человек, в 2016 году, на 59656 человек. </w:t>
      </w:r>
      <w:r w:rsidRPr="00FC099B">
        <w:rPr>
          <w:rFonts w:ascii="Times New Roman" w:hAnsi="Times New Roman"/>
          <w:i/>
          <w:sz w:val="28"/>
          <w:szCs w:val="28"/>
          <w:lang w:eastAsia="ru-RU"/>
        </w:rPr>
        <w:t>(Соглашение от 4 июня 2015 года №68/2015 (л)), Дополнительное соглашение от 30 декабря 2015 года № 32/2016).</w:t>
      </w:r>
    </w:p>
    <w:p w:rsidR="00F878F4" w:rsidRPr="00372952" w:rsidRDefault="00F878F4" w:rsidP="000032D3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878F4">
        <w:rPr>
          <w:rFonts w:ascii="Times New Roman" w:hAnsi="Times New Roman"/>
          <w:sz w:val="28"/>
          <w:szCs w:val="28"/>
          <w:lang w:eastAsia="ru-RU"/>
        </w:rPr>
        <w:t>Координаци</w:t>
      </w:r>
      <w:r w:rsidR="009C164F">
        <w:rPr>
          <w:rFonts w:ascii="Times New Roman" w:hAnsi="Times New Roman"/>
          <w:sz w:val="28"/>
          <w:szCs w:val="28"/>
          <w:lang w:eastAsia="ru-RU"/>
        </w:rPr>
        <w:t>ю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совместной деятельности на республиканском уровне осуществляет Республиканская межведомственная комиссия по вопросам снижения неформальной занятости и своевременной выплаты заработной платы на территории Республики Башкортостан</w:t>
      </w:r>
      <w:r w:rsidR="00062F9B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4E22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F9B">
        <w:rPr>
          <w:rFonts w:ascii="Times New Roman" w:hAnsi="Times New Roman"/>
          <w:sz w:val="28"/>
          <w:szCs w:val="28"/>
          <w:lang w:eastAsia="ru-RU"/>
        </w:rPr>
        <w:t>- РМК)</w:t>
      </w:r>
      <w:r w:rsidRPr="00F878F4">
        <w:rPr>
          <w:rFonts w:ascii="Times New Roman" w:hAnsi="Times New Roman"/>
          <w:sz w:val="28"/>
          <w:szCs w:val="28"/>
          <w:lang w:eastAsia="ru-RU"/>
        </w:rPr>
        <w:t>. Аналогичные рабочие органы действуют в муниципалитетах.</w:t>
      </w:r>
      <w:r w:rsidR="00062F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62F9B" w:rsidRPr="00372952">
        <w:rPr>
          <w:rFonts w:ascii="Times New Roman" w:hAnsi="Times New Roman"/>
          <w:sz w:val="28"/>
          <w:szCs w:val="28"/>
          <w:lang w:eastAsia="ru-RU"/>
        </w:rPr>
        <w:t xml:space="preserve">В составе РМК и координационных органов муниципальных образований и городских округов </w:t>
      </w:r>
      <w:r w:rsidR="00372952">
        <w:rPr>
          <w:rFonts w:ascii="Times New Roman" w:hAnsi="Times New Roman"/>
          <w:sz w:val="28"/>
          <w:szCs w:val="28"/>
          <w:lang w:eastAsia="ru-RU"/>
        </w:rPr>
        <w:t xml:space="preserve">представители </w:t>
      </w:r>
      <w:r w:rsidR="00372952">
        <w:rPr>
          <w:rFonts w:ascii="Times New Roman" w:hAnsi="Times New Roman"/>
          <w:sz w:val="28"/>
          <w:szCs w:val="28"/>
        </w:rPr>
        <w:t xml:space="preserve">республиканских органов исполнительной власти </w:t>
      </w:r>
      <w:r w:rsidR="00DA0C6E">
        <w:rPr>
          <w:rFonts w:ascii="Times New Roman" w:hAnsi="Times New Roman"/>
          <w:sz w:val="28"/>
          <w:szCs w:val="28"/>
        </w:rPr>
        <w:t>(</w:t>
      </w:r>
      <w:r w:rsidR="00372952">
        <w:rPr>
          <w:rFonts w:ascii="Times New Roman" w:hAnsi="Times New Roman"/>
          <w:sz w:val="28"/>
          <w:szCs w:val="28"/>
        </w:rPr>
        <w:t>в территориальных - органов местного самоуправления)</w:t>
      </w:r>
      <w:r w:rsidR="00372952" w:rsidRPr="00372952">
        <w:rPr>
          <w:rFonts w:ascii="Times New Roman" w:hAnsi="Times New Roman"/>
          <w:sz w:val="28"/>
          <w:szCs w:val="28"/>
        </w:rPr>
        <w:t xml:space="preserve">, Государственной инспекции труда, налоговой, службы, службы государственной статистики, фонда социального страхования, Пенсионного </w:t>
      </w:r>
      <w:r w:rsidR="00372952">
        <w:rPr>
          <w:rFonts w:ascii="Times New Roman" w:hAnsi="Times New Roman"/>
          <w:sz w:val="28"/>
          <w:szCs w:val="28"/>
        </w:rPr>
        <w:t>ф</w:t>
      </w:r>
      <w:r w:rsidR="00372952" w:rsidRPr="00372952">
        <w:rPr>
          <w:rFonts w:ascii="Times New Roman" w:hAnsi="Times New Roman"/>
          <w:sz w:val="28"/>
          <w:szCs w:val="28"/>
        </w:rPr>
        <w:t>онда, органов внутренних дел, прокуратуры, представители объединений работодателей и Федерации профсоюзов, др.</w:t>
      </w:r>
      <w:proofErr w:type="gramEnd"/>
    </w:p>
    <w:p w:rsidR="009C2F54" w:rsidRDefault="009C2F54" w:rsidP="009C2F54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E6054">
        <w:rPr>
          <w:rFonts w:ascii="Times New Roman" w:hAnsi="Times New Roman"/>
          <w:iCs/>
          <w:sz w:val="28"/>
          <w:szCs w:val="28"/>
          <w:lang w:eastAsia="ru-RU"/>
        </w:rPr>
        <w:t xml:space="preserve">Ежедекадно на основе контрольных показателей в разрезе территорий осуществляются мониторинг теневой занятости и оценка эффективности работы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МР и ГО </w:t>
      </w:r>
      <w:r w:rsidRPr="00AE6054">
        <w:rPr>
          <w:rFonts w:ascii="Times New Roman" w:hAnsi="Times New Roman"/>
          <w:iCs/>
          <w:sz w:val="28"/>
          <w:szCs w:val="28"/>
          <w:lang w:eastAsia="ru-RU"/>
        </w:rPr>
        <w:t>по снижению неформальной занятости населения. Материалы оперативно опубликовываются на сайте Мин</w:t>
      </w:r>
      <w:r>
        <w:rPr>
          <w:rFonts w:ascii="Times New Roman" w:hAnsi="Times New Roman"/>
          <w:iCs/>
          <w:sz w:val="28"/>
          <w:szCs w:val="28"/>
          <w:lang w:eastAsia="ru-RU"/>
        </w:rPr>
        <w:t>истерства труда и социальной защиты населения</w:t>
      </w:r>
      <w:r w:rsidRPr="00AE6054">
        <w:rPr>
          <w:rFonts w:ascii="Times New Roman" w:hAnsi="Times New Roman"/>
          <w:iCs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еспублики </w:t>
      </w:r>
      <w:r w:rsidRPr="00AE6054">
        <w:rPr>
          <w:rFonts w:ascii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hAnsi="Times New Roman"/>
          <w:iCs/>
          <w:sz w:val="28"/>
          <w:szCs w:val="28"/>
          <w:lang w:eastAsia="ru-RU"/>
        </w:rPr>
        <w:t>ашкортостан</w:t>
      </w:r>
      <w:r w:rsidRPr="00AE6054">
        <w:rPr>
          <w:rFonts w:ascii="Times New Roman" w:hAnsi="Times New Roman"/>
          <w:iCs/>
          <w:sz w:val="28"/>
          <w:szCs w:val="28"/>
          <w:lang w:eastAsia="ru-RU"/>
        </w:rPr>
        <w:t xml:space="preserve">. Результаты мониторинга направляются в </w:t>
      </w:r>
      <w:proofErr w:type="spellStart"/>
      <w:r w:rsidRPr="00AE6054">
        <w:rPr>
          <w:rFonts w:ascii="Times New Roman" w:hAnsi="Times New Roman"/>
          <w:iCs/>
          <w:sz w:val="28"/>
          <w:szCs w:val="28"/>
          <w:lang w:eastAsia="ru-RU"/>
        </w:rPr>
        <w:t>Роструд</w:t>
      </w:r>
      <w:proofErr w:type="spellEnd"/>
      <w:r w:rsidRPr="00AE6054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9C2F54" w:rsidRDefault="009C2F54" w:rsidP="009C2F54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473B2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По состоянию на 10 ноября 2016 года в республике выявлено 60599 работников, </w:t>
      </w:r>
      <w:proofErr w:type="gramStart"/>
      <w:r w:rsidRPr="00F473B2">
        <w:rPr>
          <w:rFonts w:ascii="Times New Roman" w:hAnsi="Times New Roman"/>
          <w:iCs/>
          <w:sz w:val="28"/>
          <w:szCs w:val="28"/>
          <w:lang w:eastAsia="ru-RU"/>
        </w:rPr>
        <w:t>осуществляющих</w:t>
      </w:r>
      <w:proofErr w:type="gramEnd"/>
      <w:r w:rsidRPr="00F473B2">
        <w:rPr>
          <w:rFonts w:ascii="Times New Roman" w:hAnsi="Times New Roman"/>
          <w:iCs/>
          <w:sz w:val="28"/>
          <w:szCs w:val="28"/>
          <w:lang w:eastAsia="ru-RU"/>
        </w:rPr>
        <w:t xml:space="preserve"> трудовую деятельность без оформления трудового договора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C2F54" w:rsidRDefault="009C2F54" w:rsidP="009C2F54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Согласно информации территориальных межведомственных комиссий, </w:t>
      </w:r>
      <w:r w:rsidRPr="0062207C">
        <w:rPr>
          <w:rFonts w:ascii="Times New Roman" w:hAnsi="Times New Roman"/>
          <w:iCs/>
          <w:sz w:val="28"/>
          <w:szCs w:val="28"/>
          <w:lang w:eastAsia="ru-RU"/>
        </w:rPr>
        <w:t>22,</w:t>
      </w:r>
      <w:r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62207C">
        <w:rPr>
          <w:rFonts w:ascii="Times New Roman" w:hAnsi="Times New Roman"/>
          <w:iCs/>
          <w:sz w:val="28"/>
          <w:szCs w:val="28"/>
          <w:lang w:eastAsia="ru-RU"/>
        </w:rPr>
        <w:t>%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работников, осуществляющих трудовую деятельность без оформления трудового договора выявлено в отрасли оптовой и розничной торговли, 16,1</w:t>
      </w:r>
      <w:r w:rsidRPr="00621141">
        <w:rPr>
          <w:rFonts w:ascii="Times New Roman" w:hAnsi="Times New Roman"/>
          <w:iCs/>
          <w:sz w:val="28"/>
          <w:szCs w:val="28"/>
          <w:lang w:eastAsia="ru-RU"/>
        </w:rPr>
        <w:t>%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-              в отрасли обрабатывающего производства, </w:t>
      </w:r>
      <w:r w:rsidRPr="00621141">
        <w:rPr>
          <w:rFonts w:ascii="Times New Roman" w:hAnsi="Times New Roman"/>
          <w:iCs/>
          <w:sz w:val="28"/>
          <w:szCs w:val="28"/>
          <w:lang w:eastAsia="ru-RU"/>
        </w:rPr>
        <w:t>12,</w:t>
      </w:r>
      <w:r>
        <w:rPr>
          <w:rFonts w:ascii="Times New Roman" w:hAnsi="Times New Roman"/>
          <w:iCs/>
          <w:sz w:val="28"/>
          <w:szCs w:val="28"/>
          <w:lang w:eastAsia="ru-RU"/>
        </w:rPr>
        <w:t>6</w:t>
      </w:r>
      <w:r w:rsidRPr="00621141">
        <w:rPr>
          <w:rFonts w:ascii="Times New Roman" w:hAnsi="Times New Roman"/>
          <w:iCs/>
          <w:sz w:val="28"/>
          <w:szCs w:val="28"/>
          <w:lang w:eastAsia="ru-RU"/>
        </w:rPr>
        <w:t>%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- в сельском хозяйстве, </w:t>
      </w:r>
      <w:r w:rsidRPr="00621141">
        <w:rPr>
          <w:rFonts w:ascii="Times New Roman" w:hAnsi="Times New Roman"/>
          <w:iCs/>
          <w:sz w:val="28"/>
          <w:szCs w:val="28"/>
          <w:lang w:eastAsia="ru-RU"/>
        </w:rPr>
        <w:t>8,9%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-            в отрасли строительства, </w:t>
      </w:r>
      <w:r w:rsidRPr="00621141">
        <w:rPr>
          <w:rFonts w:ascii="Times New Roman" w:hAnsi="Times New Roman"/>
          <w:iCs/>
          <w:sz w:val="28"/>
          <w:szCs w:val="28"/>
          <w:lang w:eastAsia="ru-RU"/>
        </w:rPr>
        <w:t>2,27%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- в отрасли транспорта и связи, </w:t>
      </w:r>
      <w:r w:rsidRPr="00621141">
        <w:rPr>
          <w:rFonts w:ascii="Times New Roman" w:hAnsi="Times New Roman"/>
          <w:iCs/>
          <w:sz w:val="28"/>
          <w:szCs w:val="28"/>
          <w:lang w:eastAsia="ru-RU"/>
        </w:rPr>
        <w:t>0,43%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- в лесном хозяйстве, </w:t>
      </w:r>
      <w:r w:rsidRPr="00D11E4F">
        <w:rPr>
          <w:rFonts w:ascii="Times New Roman" w:hAnsi="Times New Roman"/>
          <w:iCs/>
          <w:sz w:val="28"/>
          <w:szCs w:val="28"/>
          <w:lang w:eastAsia="ru-RU"/>
        </w:rPr>
        <w:t>37,</w:t>
      </w: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D11E4F">
        <w:rPr>
          <w:rFonts w:ascii="Times New Roman" w:hAnsi="Times New Roman"/>
          <w:iCs/>
          <w:sz w:val="28"/>
          <w:szCs w:val="28"/>
          <w:lang w:eastAsia="ru-RU"/>
        </w:rPr>
        <w:t>%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- в других отраслях экономики.</w:t>
      </w:r>
    </w:p>
    <w:p w:rsidR="002D3E8F" w:rsidRDefault="009C2F54" w:rsidP="009C2F5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8F4">
        <w:rPr>
          <w:rFonts w:ascii="Times New Roman" w:hAnsi="Times New Roman"/>
          <w:sz w:val="28"/>
          <w:szCs w:val="28"/>
          <w:lang w:eastAsia="ru-RU"/>
        </w:rPr>
        <w:t>С целью с</w:t>
      </w:r>
      <w:r w:rsidR="002D3E8F">
        <w:rPr>
          <w:rFonts w:ascii="Times New Roman" w:hAnsi="Times New Roman"/>
          <w:sz w:val="28"/>
          <w:szCs w:val="28"/>
          <w:lang w:eastAsia="ru-RU"/>
        </w:rPr>
        <w:t xml:space="preserve">нижения неформальной занятости используются различные формы работы. 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3E8F" w:rsidRPr="00F878F4" w:rsidRDefault="002D3E8F" w:rsidP="002D3E8F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03F12">
        <w:rPr>
          <w:rFonts w:ascii="Times New Roman" w:hAnsi="Times New Roman"/>
          <w:iCs/>
          <w:color w:val="000000"/>
          <w:sz w:val="28"/>
          <w:szCs w:val="28"/>
          <w:lang w:eastAsia="ru-RU"/>
        </w:rPr>
        <w:t>С</w:t>
      </w:r>
      <w:r w:rsidRPr="00F878F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начала 2016 года проведено:</w:t>
      </w:r>
    </w:p>
    <w:p w:rsidR="002D3E8F" w:rsidRPr="001E3D08" w:rsidRDefault="002D3E8F" w:rsidP="002D3E8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29</w:t>
      </w:r>
      <w:r w:rsidRPr="00603F1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видеоконференций</w:t>
      </w:r>
      <w:r w:rsidRPr="001E3D0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 главами администраций МР и ГО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1E3D0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 последующим проведением </w:t>
      </w:r>
      <w:r w:rsidRPr="00A4741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ой</w:t>
      </w:r>
      <w:r w:rsidRPr="00A4741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межведомственн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ой</w:t>
      </w:r>
      <w:r w:rsidRPr="00A4741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Pr="001E3D0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Pr="001E3D0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C7239">
        <w:rPr>
          <w:rFonts w:ascii="Times New Roman" w:eastAsia="Times New Roman" w:hAnsi="Times New Roman"/>
          <w:sz w:val="30"/>
          <w:szCs w:val="30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CC7239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работодателей направлены сведения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C7239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A47416">
        <w:rPr>
          <w:rFonts w:ascii="Times New Roman" w:eastAsia="Times New Roman" w:hAnsi="Times New Roman"/>
          <w:sz w:val="30"/>
          <w:szCs w:val="30"/>
          <w:lang w:eastAsia="ru-RU"/>
        </w:rPr>
        <w:t>Государственн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ую</w:t>
      </w:r>
      <w:r w:rsidRPr="00A47416">
        <w:rPr>
          <w:rFonts w:ascii="Times New Roman" w:eastAsia="Times New Roman" w:hAnsi="Times New Roman"/>
          <w:sz w:val="30"/>
          <w:szCs w:val="30"/>
          <w:lang w:eastAsia="ru-RU"/>
        </w:rPr>
        <w:t xml:space="preserve"> инспекци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A47416">
        <w:rPr>
          <w:rFonts w:ascii="Times New Roman" w:eastAsia="Times New Roman" w:hAnsi="Times New Roman"/>
          <w:sz w:val="30"/>
          <w:szCs w:val="30"/>
          <w:lang w:eastAsia="ru-RU"/>
        </w:rPr>
        <w:t xml:space="preserve"> труда 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Республике Башкортостан</w:t>
      </w:r>
      <w:r w:rsidRPr="00CC7239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проведения внеплановой проверки. </w:t>
      </w:r>
      <w:r w:rsidRPr="001E3D0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1E3D08">
        <w:rPr>
          <w:rFonts w:ascii="Times New Roman" w:eastAsia="Times New Roman" w:hAnsi="Times New Roman"/>
          <w:i/>
          <w:sz w:val="30"/>
          <w:szCs w:val="30"/>
          <w:lang w:eastAsia="ru-RU"/>
        </w:rPr>
        <w:t>Справочно: в 2015 году - состоялось 30 видеоконференций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, направлены сведения о</w:t>
      </w:r>
      <w:proofErr w:type="gramStart"/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E3D0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proofErr w:type="gramEnd"/>
      <w:r w:rsidRPr="001E3D0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D3E8F" w:rsidRPr="00F878F4" w:rsidRDefault="002D3E8F" w:rsidP="002D3E8F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03F1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1247</w:t>
      </w:r>
      <w:r w:rsidRPr="00F878F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  заседани</w:t>
      </w:r>
      <w:r w:rsidRPr="00603F1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й</w:t>
      </w:r>
      <w:r w:rsidRPr="00F878F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территориальных межведомственных органов</w:t>
      </w:r>
      <w:r w:rsidRPr="00F878F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03F1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МР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*</w:t>
      </w:r>
      <w:r w:rsidRPr="00603F1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 ГО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*</w:t>
      </w:r>
      <w:r w:rsidRPr="00F878F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br/>
      </w:r>
      <w:r w:rsidRPr="00F878F4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 снижению неформальной занятости населения и своевременной выплате заработной платы;</w:t>
      </w:r>
    </w:p>
    <w:p w:rsidR="002D3E8F" w:rsidRPr="00F878F4" w:rsidRDefault="002D3E8F" w:rsidP="002D3E8F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03F1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1231</w:t>
      </w:r>
      <w:r w:rsidRPr="00F878F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03F1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выезд </w:t>
      </w:r>
      <w:r w:rsidRPr="00F878F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территориальных межведомственных комиссий </w:t>
      </w:r>
      <w:r w:rsidRPr="00603F1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МР и ГО </w:t>
      </w:r>
      <w:r w:rsidRPr="00F878F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Pr="00F878F4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совместно с органами прокуратуры)</w:t>
      </w:r>
      <w:r w:rsidRPr="00F878F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F878F4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 месту нахождения хозяйствующих субъектов. </w:t>
      </w:r>
      <w:r w:rsidRPr="00F878F4">
        <w:rPr>
          <w:rFonts w:ascii="Times New Roman" w:hAnsi="Times New Roman"/>
          <w:iCs/>
          <w:sz w:val="28"/>
          <w:szCs w:val="28"/>
          <w:lang w:eastAsia="ru-RU"/>
        </w:rPr>
        <w:t xml:space="preserve">В отношении </w:t>
      </w:r>
      <w:r w:rsidRPr="00603F12">
        <w:rPr>
          <w:rFonts w:ascii="Times New Roman" w:hAnsi="Times New Roman"/>
          <w:bCs/>
          <w:iCs/>
          <w:sz w:val="28"/>
          <w:szCs w:val="28"/>
          <w:lang w:eastAsia="ru-RU"/>
        </w:rPr>
        <w:t>201</w:t>
      </w:r>
      <w:r w:rsidRPr="00F878F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работодател</w:t>
      </w:r>
      <w:r w:rsidRPr="00603F12">
        <w:rPr>
          <w:rFonts w:ascii="Times New Roman" w:hAnsi="Times New Roman"/>
          <w:bCs/>
          <w:iCs/>
          <w:sz w:val="28"/>
          <w:szCs w:val="28"/>
          <w:lang w:eastAsia="ru-RU"/>
        </w:rPr>
        <w:t>я</w:t>
      </w:r>
      <w:r w:rsidRPr="00F878F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территориальными межведомственными комиссиями </w:t>
      </w:r>
      <w:r w:rsidRPr="00F878F4">
        <w:rPr>
          <w:rFonts w:ascii="Times New Roman" w:hAnsi="Times New Roman"/>
          <w:iCs/>
          <w:sz w:val="28"/>
          <w:szCs w:val="28"/>
          <w:lang w:eastAsia="ru-RU"/>
        </w:rPr>
        <w:t xml:space="preserve">направлены сведения в органы прокуратуры; </w:t>
      </w:r>
    </w:p>
    <w:p w:rsidR="002D3E8F" w:rsidRPr="00F878F4" w:rsidRDefault="002D3E8F" w:rsidP="002D3E8F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03F12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Pr="00F878F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выездных зональных семинаров</w:t>
      </w:r>
      <w:r w:rsidRPr="00F878F4">
        <w:rPr>
          <w:rFonts w:ascii="Times New Roman" w:hAnsi="Times New Roman"/>
          <w:iCs/>
          <w:sz w:val="28"/>
          <w:szCs w:val="28"/>
          <w:lang w:eastAsia="ru-RU"/>
        </w:rPr>
        <w:t xml:space="preserve"> по вопросам соблюдения трудового законодательства для представителей предпринимательского сообщества (</w:t>
      </w:r>
      <w:r w:rsidRPr="00F878F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уже охвачено </w:t>
      </w:r>
      <w:r w:rsidRPr="00F473B2">
        <w:rPr>
          <w:rFonts w:ascii="Times New Roman" w:hAnsi="Times New Roman"/>
          <w:bCs/>
          <w:iCs/>
          <w:sz w:val="28"/>
          <w:szCs w:val="28"/>
          <w:lang w:eastAsia="ru-RU"/>
        </w:rPr>
        <w:t>41 МР и 3 ГО</w:t>
      </w:r>
      <w:r w:rsidRPr="00F473B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878F4">
        <w:rPr>
          <w:rFonts w:ascii="Times New Roman" w:hAnsi="Times New Roman"/>
          <w:iCs/>
          <w:sz w:val="28"/>
          <w:szCs w:val="28"/>
          <w:lang w:eastAsia="ru-RU"/>
        </w:rPr>
        <w:t xml:space="preserve">или </w:t>
      </w:r>
      <w:r w:rsidRPr="00F473B2">
        <w:rPr>
          <w:rFonts w:ascii="Times New Roman" w:hAnsi="Times New Roman"/>
          <w:iCs/>
          <w:sz w:val="28"/>
          <w:szCs w:val="28"/>
          <w:lang w:eastAsia="ru-RU"/>
        </w:rPr>
        <w:t>69,8</w:t>
      </w:r>
      <w:r w:rsidRPr="00F878F4">
        <w:rPr>
          <w:rFonts w:ascii="Times New Roman" w:hAnsi="Times New Roman"/>
          <w:iCs/>
          <w:sz w:val="28"/>
          <w:szCs w:val="28"/>
          <w:lang w:eastAsia="ru-RU"/>
        </w:rPr>
        <w:t xml:space="preserve">%); </w:t>
      </w:r>
    </w:p>
    <w:p w:rsidR="009C2F54" w:rsidRPr="00F878F4" w:rsidRDefault="002D3E8F" w:rsidP="009C2F5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тех </w:t>
      </w:r>
      <w:r w:rsidR="009C2F54" w:rsidRPr="00F878F4">
        <w:rPr>
          <w:rFonts w:ascii="Times New Roman" w:hAnsi="Times New Roman"/>
          <w:sz w:val="28"/>
          <w:szCs w:val="28"/>
          <w:lang w:eastAsia="ru-RU"/>
        </w:rPr>
        <w:t>отраслях, в которых отмечается наибольшая доля неформальной занятости</w:t>
      </w:r>
      <w:r w:rsidR="009C2F54" w:rsidRPr="00F878F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(сфера оптовой и розничной торговли</w:t>
      </w:r>
      <w:r w:rsidR="009C2F54">
        <w:rPr>
          <w:rFonts w:ascii="Times New Roman" w:hAnsi="Times New Roman"/>
          <w:i/>
          <w:iCs/>
          <w:sz w:val="28"/>
          <w:szCs w:val="28"/>
          <w:lang w:eastAsia="ru-RU"/>
        </w:rPr>
        <w:t>, сельское хозяйство</w:t>
      </w:r>
      <w:r w:rsidR="009C2F54" w:rsidRPr="00F878F4">
        <w:rPr>
          <w:rFonts w:ascii="Times New Roman" w:hAnsi="Times New Roman"/>
          <w:i/>
          <w:iCs/>
          <w:sz w:val="28"/>
          <w:szCs w:val="28"/>
          <w:lang w:eastAsia="ru-RU"/>
        </w:rPr>
        <w:t>; строительство, обрабатывающие производства</w:t>
      </w:r>
      <w:r w:rsidR="009C2F5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транспорт и связь) </w:t>
      </w:r>
      <w:r w:rsidR="009C2F54" w:rsidRPr="009C2F54">
        <w:rPr>
          <w:rFonts w:ascii="Times New Roman" w:hAnsi="Times New Roman"/>
          <w:iCs/>
          <w:sz w:val="28"/>
          <w:szCs w:val="28"/>
          <w:lang w:eastAsia="ru-RU"/>
        </w:rPr>
        <w:t>республиканскими органами исполнительной власти ведется широкая информационно-разъяснительная работа,</w:t>
      </w:r>
      <w:r w:rsidR="009C2F5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9C2F54" w:rsidRPr="00F878F4">
        <w:rPr>
          <w:rFonts w:ascii="Times New Roman" w:hAnsi="Times New Roman"/>
          <w:sz w:val="28"/>
          <w:szCs w:val="28"/>
          <w:lang w:eastAsia="ru-RU"/>
        </w:rPr>
        <w:t xml:space="preserve"> организован обмен данными с  Министерством сельского хозяйства РБ и Государственным комитетом РБ по транспорту и дорожному хозяйству.</w:t>
      </w:r>
    </w:p>
    <w:p w:rsidR="009C2F54" w:rsidRPr="00F878F4" w:rsidRDefault="009C2F54" w:rsidP="009C2F5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сельском хозяйстве территориальны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межведомственны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рекомендовано осуществить проверку личных подсобных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хозяйств, воспользова</w:t>
      </w:r>
      <w:r>
        <w:rPr>
          <w:rFonts w:ascii="Times New Roman" w:hAnsi="Times New Roman"/>
          <w:sz w:val="28"/>
          <w:szCs w:val="28"/>
          <w:lang w:eastAsia="ru-RU"/>
        </w:rPr>
        <w:t>вшихся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мерами государственной поддержки</w:t>
      </w:r>
      <w:r>
        <w:rPr>
          <w:rFonts w:ascii="Times New Roman" w:hAnsi="Times New Roman"/>
          <w:sz w:val="28"/>
          <w:szCs w:val="28"/>
          <w:lang w:eastAsia="ru-RU"/>
        </w:rPr>
        <w:t>, на наличие неформальных трудовых отношений.</w:t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2F54" w:rsidRDefault="009C2F54" w:rsidP="009C2F5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8F4">
        <w:rPr>
          <w:rFonts w:ascii="Times New Roman" w:hAnsi="Times New Roman"/>
          <w:sz w:val="28"/>
          <w:szCs w:val="28"/>
          <w:lang w:eastAsia="ru-RU"/>
        </w:rPr>
        <w:t xml:space="preserve">Также в территориальные межведомственные комиссии были направлены сведения о гражданах и юридических лицах, получивших лицензию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878F4">
        <w:rPr>
          <w:rFonts w:ascii="Times New Roman" w:hAnsi="Times New Roman"/>
          <w:sz w:val="28"/>
          <w:szCs w:val="28"/>
          <w:lang w:eastAsia="ru-RU"/>
        </w:rPr>
        <w:t>на осуществление деятельности в сфере такси, с целью анализа, сопоставления данных МВД и УФНС и выявления фактов неформальной занятости в сфере оказания услуг легкового такси.</w:t>
      </w:r>
    </w:p>
    <w:p w:rsidR="00F13C33" w:rsidRPr="00F878F4" w:rsidRDefault="00F13C33" w:rsidP="00DC1A0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3C33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F13C33">
        <w:rPr>
          <w:rFonts w:ascii="Times New Roman" w:hAnsi="Times New Roman"/>
          <w:sz w:val="28"/>
          <w:szCs w:val="28"/>
          <w:lang w:eastAsia="ru-RU"/>
        </w:rPr>
        <w:t>инспекци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F13C33">
        <w:rPr>
          <w:rFonts w:ascii="Times New Roman" w:hAnsi="Times New Roman"/>
          <w:sz w:val="28"/>
          <w:szCs w:val="28"/>
          <w:lang w:eastAsia="ru-RU"/>
        </w:rPr>
        <w:t xml:space="preserve"> труда в Республике Башкортостан</w:t>
      </w:r>
      <w:r w:rsidRPr="00F13C33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13C33">
        <w:rPr>
          <w:rFonts w:ascii="Times New Roman" w:hAnsi="Times New Roman"/>
          <w:sz w:val="28"/>
          <w:szCs w:val="28"/>
          <w:lang w:eastAsia="ru-RU"/>
        </w:rPr>
        <w:t xml:space="preserve">за 9 месяцев 2016 года за ненадлежащее оформление трудовых отношений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13C33">
        <w:rPr>
          <w:rFonts w:ascii="Times New Roman" w:hAnsi="Times New Roman"/>
          <w:sz w:val="28"/>
          <w:szCs w:val="28"/>
          <w:lang w:eastAsia="ru-RU"/>
        </w:rPr>
        <w:t xml:space="preserve">418 работодателей привлечены к административной ответственности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13C33">
        <w:rPr>
          <w:rFonts w:ascii="Times New Roman" w:hAnsi="Times New Roman"/>
          <w:sz w:val="28"/>
          <w:szCs w:val="28"/>
          <w:lang w:eastAsia="ru-RU"/>
        </w:rPr>
        <w:t>по ч.3 ст. 5.27 КоАП Р</w:t>
      </w:r>
      <w:r>
        <w:rPr>
          <w:rFonts w:ascii="Times New Roman" w:hAnsi="Times New Roman"/>
          <w:sz w:val="28"/>
          <w:szCs w:val="28"/>
          <w:lang w:eastAsia="ru-RU"/>
        </w:rPr>
        <w:t xml:space="preserve">Ф на общую сумму 6,4 млн. руб. </w:t>
      </w:r>
      <w:r w:rsidRPr="00F13C33">
        <w:rPr>
          <w:rFonts w:ascii="Times New Roman" w:hAnsi="Times New Roman"/>
          <w:sz w:val="28"/>
          <w:szCs w:val="28"/>
          <w:lang w:eastAsia="ru-RU"/>
        </w:rPr>
        <w:t>Установленный порядок оформления трудового договора наиболее часто не соблюдают работодатели, основным видом экономической деятельности которых является ст</w:t>
      </w:r>
      <w:r w:rsidR="001F4D8D">
        <w:rPr>
          <w:rFonts w:ascii="Times New Roman" w:hAnsi="Times New Roman"/>
          <w:sz w:val="28"/>
          <w:szCs w:val="28"/>
          <w:lang w:eastAsia="ru-RU"/>
        </w:rPr>
        <w:t>роительство (840 или 70%)</w:t>
      </w:r>
      <w:r w:rsidRPr="00F13C33">
        <w:rPr>
          <w:rFonts w:ascii="Times New Roman" w:hAnsi="Times New Roman"/>
          <w:sz w:val="28"/>
          <w:szCs w:val="28"/>
          <w:lang w:eastAsia="ru-RU"/>
        </w:rPr>
        <w:t>, в</w:t>
      </w:r>
      <w:r w:rsidR="001F4D8D">
        <w:rPr>
          <w:rFonts w:ascii="Times New Roman" w:hAnsi="Times New Roman"/>
          <w:sz w:val="28"/>
          <w:szCs w:val="28"/>
          <w:lang w:eastAsia="ru-RU"/>
        </w:rPr>
        <w:t>ыявлены</w:t>
      </w:r>
      <w:r w:rsidRPr="00F13C33">
        <w:rPr>
          <w:rFonts w:ascii="Times New Roman" w:hAnsi="Times New Roman"/>
          <w:sz w:val="28"/>
          <w:szCs w:val="28"/>
          <w:lang w:eastAsia="ru-RU"/>
        </w:rPr>
        <w:t xml:space="preserve"> факты ненадлежащего оформления трудовых</w:t>
      </w:r>
      <w:proofErr w:type="gramEnd"/>
      <w:r w:rsidRPr="00F13C33">
        <w:rPr>
          <w:rFonts w:ascii="Times New Roman" w:hAnsi="Times New Roman"/>
          <w:sz w:val="28"/>
          <w:szCs w:val="28"/>
          <w:lang w:eastAsia="ru-RU"/>
        </w:rPr>
        <w:t xml:space="preserve"> отношений в организаци</w:t>
      </w:r>
      <w:r w:rsidR="001F4D8D">
        <w:rPr>
          <w:rFonts w:ascii="Times New Roman" w:hAnsi="Times New Roman"/>
          <w:sz w:val="28"/>
          <w:szCs w:val="28"/>
          <w:lang w:eastAsia="ru-RU"/>
        </w:rPr>
        <w:t>ях</w:t>
      </w:r>
      <w:r w:rsidRPr="00F13C33">
        <w:rPr>
          <w:rFonts w:ascii="Times New Roman" w:hAnsi="Times New Roman"/>
          <w:sz w:val="28"/>
          <w:szCs w:val="28"/>
          <w:lang w:eastAsia="ru-RU"/>
        </w:rPr>
        <w:t>, основн</w:t>
      </w:r>
      <w:r w:rsidR="001F4D8D">
        <w:rPr>
          <w:rFonts w:ascii="Times New Roman" w:hAnsi="Times New Roman"/>
          <w:sz w:val="28"/>
          <w:szCs w:val="28"/>
          <w:lang w:eastAsia="ru-RU"/>
        </w:rPr>
        <w:t>ым</w:t>
      </w:r>
      <w:r w:rsidRPr="00F13C33">
        <w:rPr>
          <w:rFonts w:ascii="Times New Roman" w:hAnsi="Times New Roman"/>
          <w:sz w:val="28"/>
          <w:szCs w:val="28"/>
          <w:lang w:eastAsia="ru-RU"/>
        </w:rPr>
        <w:t xml:space="preserve"> вид</w:t>
      </w:r>
      <w:r w:rsidR="001F4D8D">
        <w:rPr>
          <w:rFonts w:ascii="Times New Roman" w:hAnsi="Times New Roman"/>
          <w:sz w:val="28"/>
          <w:szCs w:val="28"/>
          <w:lang w:eastAsia="ru-RU"/>
        </w:rPr>
        <w:t>ом</w:t>
      </w:r>
      <w:r w:rsidRPr="00F13C33">
        <w:rPr>
          <w:rFonts w:ascii="Times New Roman" w:hAnsi="Times New Roman"/>
          <w:sz w:val="28"/>
          <w:szCs w:val="28"/>
          <w:lang w:eastAsia="ru-RU"/>
        </w:rPr>
        <w:t xml:space="preserve"> деятельности котор</w:t>
      </w:r>
      <w:r w:rsidR="001F4D8D">
        <w:rPr>
          <w:rFonts w:ascii="Times New Roman" w:hAnsi="Times New Roman"/>
          <w:sz w:val="28"/>
          <w:szCs w:val="28"/>
          <w:lang w:eastAsia="ru-RU"/>
        </w:rPr>
        <w:t>ых</w:t>
      </w:r>
      <w:r w:rsidRPr="00F13C33">
        <w:rPr>
          <w:rFonts w:ascii="Times New Roman" w:hAnsi="Times New Roman"/>
          <w:sz w:val="28"/>
          <w:szCs w:val="28"/>
          <w:lang w:eastAsia="ru-RU"/>
        </w:rPr>
        <w:t xml:space="preserve"> является деятельность по управлению холдинг-компаниями (330 или 27%).</w:t>
      </w:r>
    </w:p>
    <w:p w:rsidR="00F878F4" w:rsidRPr="00F878F4" w:rsidRDefault="00E677CC" w:rsidP="00DC1A0C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>ежведомственно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 обеспечи</w:t>
      </w:r>
      <w:r w:rsidR="00D11E4F">
        <w:rPr>
          <w:rFonts w:ascii="Times New Roman" w:hAnsi="Times New Roman"/>
          <w:sz w:val="28"/>
          <w:szCs w:val="28"/>
          <w:lang w:eastAsia="ru-RU"/>
        </w:rPr>
        <w:t xml:space="preserve">вает согласованность действий, </w:t>
      </w:r>
      <w:r w:rsidR="00372952">
        <w:rPr>
          <w:rFonts w:ascii="Times New Roman" w:hAnsi="Times New Roman"/>
          <w:sz w:val="28"/>
          <w:szCs w:val="28"/>
          <w:lang w:eastAsia="ru-RU"/>
        </w:rPr>
        <w:t>а оперативный обмен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 информацией между структурами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>(</w:t>
      </w:r>
      <w:r w:rsidR="00F878F4" w:rsidRPr="00F878F4">
        <w:rPr>
          <w:rFonts w:ascii="Times New Roman" w:hAnsi="Times New Roman"/>
          <w:i/>
          <w:iCs/>
          <w:sz w:val="28"/>
          <w:szCs w:val="28"/>
          <w:lang w:eastAsia="ru-RU"/>
        </w:rPr>
        <w:t>в частности, о факте работы, размере зарплаты и страховых отчислений работника</w:t>
      </w:r>
      <w:r w:rsidR="00F878F4" w:rsidRPr="00F878F4">
        <w:rPr>
          <w:rFonts w:ascii="Times New Roman" w:hAnsi="Times New Roman"/>
          <w:sz w:val="28"/>
          <w:szCs w:val="28"/>
          <w:lang w:eastAsia="ru-RU"/>
        </w:rPr>
        <w:t xml:space="preserve">) позволяет точечно влиять на происходящие процессы. </w:t>
      </w:r>
    </w:p>
    <w:p w:rsidR="00F878F4" w:rsidRPr="00901C53" w:rsidRDefault="00F878F4" w:rsidP="00DC1A0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C53">
        <w:rPr>
          <w:rFonts w:ascii="Times New Roman" w:hAnsi="Times New Roman"/>
          <w:sz w:val="28"/>
          <w:szCs w:val="28"/>
          <w:lang w:eastAsia="ru-RU"/>
        </w:rPr>
        <w:t xml:space="preserve">При гибком использовании форм экономического и правового регулирования </w:t>
      </w:r>
      <w:r w:rsidR="00015ABC" w:rsidRPr="00901C53">
        <w:rPr>
          <w:rFonts w:ascii="Times New Roman" w:hAnsi="Times New Roman"/>
          <w:sz w:val="28"/>
          <w:szCs w:val="28"/>
          <w:lang w:eastAsia="ru-RU"/>
        </w:rPr>
        <w:t>удаётся</w:t>
      </w:r>
      <w:r w:rsidRPr="00901C53">
        <w:rPr>
          <w:rFonts w:ascii="Times New Roman" w:hAnsi="Times New Roman"/>
          <w:sz w:val="28"/>
          <w:szCs w:val="28"/>
          <w:lang w:eastAsia="ru-RU"/>
        </w:rPr>
        <w:t xml:space="preserve"> решать несколько задач:</w:t>
      </w:r>
    </w:p>
    <w:p w:rsidR="00F878F4" w:rsidRPr="00901C53" w:rsidRDefault="00F878F4" w:rsidP="00DC1A0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C53">
        <w:rPr>
          <w:rFonts w:ascii="Times New Roman" w:hAnsi="Times New Roman"/>
          <w:sz w:val="28"/>
          <w:szCs w:val="28"/>
          <w:lang w:eastAsia="ru-RU"/>
        </w:rPr>
        <w:t xml:space="preserve">стимулировать оформление трудовых отношений; </w:t>
      </w:r>
    </w:p>
    <w:p w:rsidR="00F878F4" w:rsidRPr="00901C53" w:rsidRDefault="00F878F4" w:rsidP="00DC1A0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C53">
        <w:rPr>
          <w:rFonts w:ascii="Times New Roman" w:hAnsi="Times New Roman"/>
          <w:sz w:val="28"/>
          <w:szCs w:val="28"/>
          <w:lang w:eastAsia="ru-RU"/>
        </w:rPr>
        <w:t xml:space="preserve">более эффективно и адресно использовать средства бюджета при оказании мер поддержки </w:t>
      </w:r>
      <w:proofErr w:type="gramStart"/>
      <w:r w:rsidRPr="00901C53">
        <w:rPr>
          <w:rFonts w:ascii="Times New Roman" w:hAnsi="Times New Roman"/>
          <w:sz w:val="28"/>
          <w:szCs w:val="28"/>
          <w:lang w:eastAsia="ru-RU"/>
        </w:rPr>
        <w:t>нуждающимся</w:t>
      </w:r>
      <w:proofErr w:type="gramEnd"/>
      <w:r w:rsidRPr="00901C5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22C6" w:rsidRPr="003F22C6" w:rsidRDefault="00F878F4" w:rsidP="003F22C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C53">
        <w:rPr>
          <w:rFonts w:ascii="Times New Roman" w:hAnsi="Times New Roman"/>
          <w:sz w:val="28"/>
          <w:szCs w:val="28"/>
          <w:lang w:eastAsia="ru-RU"/>
        </w:rPr>
        <w:t> </w:t>
      </w:r>
      <w:r w:rsidR="003F22C6" w:rsidRPr="003F22C6">
        <w:rPr>
          <w:rFonts w:ascii="Times New Roman" w:hAnsi="Times New Roman"/>
          <w:sz w:val="28"/>
          <w:szCs w:val="28"/>
          <w:lang w:eastAsia="ru-RU"/>
        </w:rPr>
        <w:t>Например, с 1 ноября 2015 года ежемесячное пособие на ребёнка получают только те, кто официально работает или учится. В результате произошло снижение численности более чем на 28 тысяч получателей и почти 33 тысяч детей.</w:t>
      </w:r>
    </w:p>
    <w:p w:rsidR="003F22C6" w:rsidRPr="003F22C6" w:rsidRDefault="003F22C6" w:rsidP="003F22C6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F22C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(По состоянию на 01.11.2016 получателями пособия являются  </w:t>
      </w:r>
      <w:r w:rsidRPr="003F22C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70368 чел. на 156728</w:t>
      </w:r>
      <w:r w:rsidRPr="003F22C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детей,</w:t>
      </w:r>
      <w:r w:rsidRPr="003F22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22C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состоянию на 01.11.2015 - 99206 получателей на 189402 ребенка</w:t>
      </w:r>
      <w:r w:rsidRPr="003F22C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2D3E8F" w:rsidRPr="002D3E8F" w:rsidRDefault="002D3E8F" w:rsidP="002D3E8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8F4">
        <w:rPr>
          <w:rFonts w:ascii="Times New Roman" w:hAnsi="Times New Roman"/>
          <w:sz w:val="28"/>
          <w:szCs w:val="28"/>
          <w:lang w:eastAsia="ru-RU"/>
        </w:rPr>
        <w:t xml:space="preserve">В целях повышения правовой культуры граждан и формирования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878F4">
        <w:rPr>
          <w:rFonts w:ascii="Times New Roman" w:hAnsi="Times New Roman"/>
          <w:sz w:val="28"/>
          <w:szCs w:val="28"/>
          <w:lang w:eastAsia="ru-RU"/>
        </w:rPr>
        <w:t xml:space="preserve">у населения негативного отношения к неформальной занятости </w:t>
      </w:r>
      <w:r w:rsidRPr="00CA5BB5">
        <w:rPr>
          <w:rFonts w:ascii="Times New Roman" w:hAnsi="Times New Roman"/>
          <w:sz w:val="28"/>
          <w:szCs w:val="28"/>
          <w:lang w:eastAsia="ru-RU"/>
        </w:rPr>
        <w:t>Министерств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CA5B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3E8F">
        <w:rPr>
          <w:rFonts w:ascii="Times New Roman" w:hAnsi="Times New Roman"/>
          <w:sz w:val="28"/>
          <w:szCs w:val="28"/>
          <w:lang w:eastAsia="ru-RU"/>
        </w:rPr>
        <w:t xml:space="preserve">труда и социальной защиты населения РБ в 2016 году поддержана инициатива общественных организаций по разработке проектов, направленных на решение проблем неформальной занятости. </w:t>
      </w:r>
    </w:p>
    <w:p w:rsidR="002D3E8F" w:rsidRPr="002D3E8F" w:rsidRDefault="002D3E8F" w:rsidP="002D3E8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E8F">
        <w:rPr>
          <w:rFonts w:ascii="Times New Roman" w:hAnsi="Times New Roman"/>
          <w:sz w:val="28"/>
          <w:szCs w:val="28"/>
          <w:lang w:eastAsia="ru-RU"/>
        </w:rPr>
        <w:t>Для участия в конкурсах на получение федеральных грантов</w:t>
      </w:r>
      <w:r w:rsidR="00DA0C6E">
        <w:rPr>
          <w:rFonts w:ascii="Times New Roman" w:hAnsi="Times New Roman"/>
          <w:sz w:val="28"/>
          <w:szCs w:val="28"/>
          <w:lang w:eastAsia="ru-RU"/>
        </w:rPr>
        <w:t>*</w:t>
      </w:r>
      <w:r w:rsidRPr="002D3E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3E8F">
        <w:rPr>
          <w:rFonts w:ascii="Times New Roman" w:hAnsi="Times New Roman"/>
          <w:sz w:val="28"/>
          <w:szCs w:val="28"/>
          <w:lang w:eastAsia="ru-RU"/>
        </w:rPr>
        <w:t>разработаны и представлены</w:t>
      </w:r>
      <w:proofErr w:type="gramEnd"/>
      <w:r w:rsidRPr="002D3E8F">
        <w:rPr>
          <w:rFonts w:ascii="Times New Roman" w:hAnsi="Times New Roman"/>
          <w:sz w:val="28"/>
          <w:szCs w:val="28"/>
          <w:lang w:eastAsia="ru-RU"/>
        </w:rPr>
        <w:t xml:space="preserve"> проекты Федерации профсоюзов РБ, </w:t>
      </w:r>
      <w:proofErr w:type="spellStart"/>
      <w:r w:rsidRPr="002D3E8F">
        <w:rPr>
          <w:rFonts w:ascii="Times New Roman" w:hAnsi="Times New Roman"/>
          <w:sz w:val="28"/>
          <w:szCs w:val="28"/>
          <w:lang w:eastAsia="ru-RU"/>
        </w:rPr>
        <w:t>Башкортостанского</w:t>
      </w:r>
      <w:proofErr w:type="spellEnd"/>
      <w:r w:rsidRPr="002D3E8F">
        <w:rPr>
          <w:rFonts w:ascii="Times New Roman" w:hAnsi="Times New Roman"/>
          <w:sz w:val="28"/>
          <w:szCs w:val="28"/>
          <w:lang w:eastAsia="ru-RU"/>
        </w:rPr>
        <w:t xml:space="preserve"> регионального отделения «Российские студенческие отряды», </w:t>
      </w:r>
      <w:r w:rsidR="00DA0C6E" w:rsidRPr="00372952">
        <w:rPr>
          <w:rFonts w:ascii="Times New Roman" w:eastAsia="Times New Roman" w:hAnsi="Times New Roman"/>
          <w:sz w:val="28"/>
          <w:szCs w:val="28"/>
          <w:lang w:eastAsia="ru-RU"/>
        </w:rPr>
        <w:t xml:space="preserve">РОО РМИ </w:t>
      </w:r>
      <w:r w:rsidRPr="002D3E8F">
        <w:rPr>
          <w:rFonts w:ascii="Times New Roman" w:hAnsi="Times New Roman"/>
          <w:sz w:val="28"/>
          <w:szCs w:val="28"/>
          <w:lang w:eastAsia="ru-RU"/>
        </w:rPr>
        <w:t xml:space="preserve">Лиги молодежной политики РБ. </w:t>
      </w:r>
    </w:p>
    <w:p w:rsidR="002D3E8F" w:rsidRPr="002D3E8F" w:rsidRDefault="002D3E8F" w:rsidP="002D3E8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на получение 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 xml:space="preserve">выиграл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372952" w:rsidRPr="00372952">
        <w:rPr>
          <w:rFonts w:ascii="Times New Roman" w:eastAsia="Times New Roman" w:hAnsi="Times New Roman"/>
          <w:sz w:val="28"/>
          <w:szCs w:val="28"/>
          <w:lang w:eastAsia="ru-RU"/>
        </w:rPr>
        <w:t xml:space="preserve">РОО РМИ </w:t>
      </w:r>
      <w:r w:rsidR="0037295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>Лиг</w:t>
      </w:r>
      <w:r w:rsidR="003729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 политики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729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тему «Официальный труд - выбор малых городов»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D3E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Фонда поддержки </w:t>
      </w:r>
      <w:hyperlink r:id="rId9" w:history="1">
        <w:r w:rsidRPr="002D3E8F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>гражданской активности в малых городах и сельских территориях «Перспектива»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2D3E8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3 конкурса   проект Федерации профсоюзов </w:t>
      </w:r>
      <w:r w:rsidRPr="002D3E8F">
        <w:rPr>
          <w:rFonts w:ascii="Times New Roman" w:hAnsi="Times New Roman"/>
          <w:sz w:val="28"/>
          <w:szCs w:val="28"/>
          <w:shd w:val="clear" w:color="auto" w:fill="FFFFFF"/>
        </w:rPr>
        <w:t>«Человек труда и закон»</w:t>
      </w:r>
      <w:r w:rsidRPr="002D3E8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2D3E8F">
        <w:rPr>
          <w:rFonts w:ascii="Times New Roman" w:hAnsi="Times New Roman"/>
          <w:i/>
          <w:sz w:val="28"/>
          <w:szCs w:val="28"/>
        </w:rPr>
        <w:t>от Общероссийского общественного</w:t>
      </w:r>
      <w:bookmarkStart w:id="0" w:name="_GoBack"/>
      <w:bookmarkEnd w:id="0"/>
      <w:r w:rsidRPr="002D3E8F">
        <w:rPr>
          <w:rFonts w:ascii="Times New Roman" w:hAnsi="Times New Roman"/>
          <w:i/>
          <w:sz w:val="28"/>
          <w:szCs w:val="28"/>
        </w:rPr>
        <w:t xml:space="preserve"> движения «Гражданское достоинство»</w:t>
      </w:r>
      <w:r>
        <w:rPr>
          <w:rFonts w:ascii="Times New Roman" w:hAnsi="Times New Roman"/>
          <w:i/>
          <w:sz w:val="28"/>
          <w:szCs w:val="28"/>
        </w:rPr>
        <w:t>.</w:t>
      </w:r>
      <w:r w:rsidRPr="002D3E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End"/>
    </w:p>
    <w:p w:rsidR="00DA0C6E" w:rsidRDefault="002D3E8F" w:rsidP="002D3E8F">
      <w:pPr>
        <w:ind w:left="3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8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3E8F" w:rsidRDefault="00DA0C6E" w:rsidP="002D3E8F">
      <w:pPr>
        <w:ind w:left="34"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*</w:t>
      </w:r>
      <w:r w:rsidR="002D3E8F" w:rsidRPr="00DA0C6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Открытый конкурс по предоставлению грантов некоммерческим неправительственным организациям, проводимый в соответствии с Распоряжением Президента Российской Федерации №68-рп от 5 апреля 2016 года «Об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и свобод человека и гражданина»</w:t>
      </w:r>
      <w:proofErr w:type="gramEnd"/>
    </w:p>
    <w:p w:rsidR="009C2F54" w:rsidRDefault="009C2F54" w:rsidP="009C2F54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473B2">
        <w:rPr>
          <w:rFonts w:ascii="Times New Roman" w:hAnsi="Times New Roman"/>
          <w:iCs/>
          <w:sz w:val="28"/>
          <w:szCs w:val="28"/>
          <w:lang w:eastAsia="ru-RU"/>
        </w:rPr>
        <w:lastRenderedPageBreak/>
        <w:t>В результате принятых мер</w:t>
      </w:r>
      <w:r w:rsidR="002D3E8F">
        <w:rPr>
          <w:rFonts w:ascii="Times New Roman" w:hAnsi="Times New Roman"/>
          <w:iCs/>
          <w:sz w:val="28"/>
          <w:szCs w:val="28"/>
          <w:lang w:eastAsia="ru-RU"/>
        </w:rPr>
        <w:t xml:space="preserve"> по снижению неформальной занятости </w:t>
      </w:r>
      <w:r w:rsidRPr="00F473B2">
        <w:rPr>
          <w:rFonts w:ascii="Times New Roman" w:hAnsi="Times New Roman"/>
          <w:iCs/>
          <w:sz w:val="28"/>
          <w:szCs w:val="28"/>
          <w:lang w:eastAsia="ru-RU"/>
        </w:rPr>
        <w:t xml:space="preserve"> оформили трудовые отношения 60333 или 99,6 % от числа выявленных. Выполнение контрольного показателя  по республике составило 101</w:t>
      </w:r>
      <w:r>
        <w:rPr>
          <w:rFonts w:ascii="Times New Roman" w:hAnsi="Times New Roman"/>
          <w:iCs/>
          <w:sz w:val="28"/>
          <w:szCs w:val="28"/>
          <w:lang w:eastAsia="ru-RU"/>
        </w:rPr>
        <w:t>,1%</w:t>
      </w:r>
      <w:r w:rsidR="002D3E8F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F878F4" w:rsidRDefault="00F878F4" w:rsidP="00DC1A0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0C6E" w:rsidRDefault="00DA0C6E" w:rsidP="00DC1A0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2207C" w:rsidRDefault="002D3E8F" w:rsidP="00DC1A0C">
      <w:pPr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729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Предложения в проект решения </w:t>
      </w:r>
      <w:r w:rsidR="00372952" w:rsidRPr="00372952">
        <w:rPr>
          <w:rFonts w:ascii="Times New Roman" w:eastAsia="Times New Roman" w:hAnsi="Times New Roman"/>
          <w:b/>
          <w:sz w:val="30"/>
          <w:szCs w:val="30"/>
          <w:lang w:eastAsia="ru-RU"/>
        </w:rPr>
        <w:t>РТК от Министерства труда и социальной защиты населения Республики Башкортостан</w:t>
      </w:r>
    </w:p>
    <w:p w:rsidR="00901C53" w:rsidRPr="00372952" w:rsidRDefault="00901C53" w:rsidP="00DC1A0C">
      <w:pPr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E72D48" w:rsidRPr="00372952" w:rsidRDefault="00372952" w:rsidP="0037295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952">
        <w:rPr>
          <w:rFonts w:ascii="Times New Roman" w:eastAsia="Times New Roman" w:hAnsi="Times New Roman"/>
          <w:sz w:val="28"/>
          <w:szCs w:val="28"/>
          <w:lang w:eastAsia="ru-RU"/>
        </w:rPr>
        <w:t xml:space="preserve">1. Информацию проводимой сторонами социального партнерства работе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72952">
        <w:rPr>
          <w:rFonts w:ascii="Times New Roman" w:eastAsia="Times New Roman" w:hAnsi="Times New Roman"/>
          <w:sz w:val="28"/>
          <w:szCs w:val="28"/>
          <w:lang w:eastAsia="ru-RU"/>
        </w:rPr>
        <w:t>по легализации трудовых отношений и профилактике нелегальной занятости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E72D48" w:rsidRPr="00372952" w:rsidRDefault="00372952" w:rsidP="0037295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Сторонам социального партнерства оказать содействие </w:t>
      </w:r>
      <w:r w:rsidRPr="00372952">
        <w:rPr>
          <w:rFonts w:ascii="Times New Roman" w:eastAsia="Times New Roman" w:hAnsi="Times New Roman"/>
          <w:sz w:val="28"/>
          <w:szCs w:val="28"/>
          <w:lang w:eastAsia="ru-RU"/>
        </w:rPr>
        <w:t>РОО РМИ «Лига молодёжной политики» 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Федерации профсоюзов Республики Башкортостан </w:t>
      </w:r>
      <w:r w:rsidRPr="003729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реализации проектов, направленных на снижение неформальной занятости в Республике Башкортостан</w:t>
      </w:r>
    </w:p>
    <w:p w:rsidR="00372952" w:rsidRDefault="00372952" w:rsidP="00F73FD6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1C53" w:rsidRDefault="00901C53" w:rsidP="00F73FD6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1C53" w:rsidRDefault="00901C53" w:rsidP="00F73FD6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1C53" w:rsidRDefault="00901C53" w:rsidP="00F73FD6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1C53" w:rsidRDefault="00901C53" w:rsidP="00F73FD6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1C53" w:rsidRDefault="00901C53" w:rsidP="00F73FD6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01C53" w:rsidRDefault="00901C53" w:rsidP="00F73FD6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72D48" w:rsidRPr="001E6DDA" w:rsidRDefault="00E72D48" w:rsidP="00E72D4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DDA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сокращений:</w:t>
      </w:r>
    </w:p>
    <w:p w:rsidR="001E6DDA" w:rsidRDefault="001E6DDA" w:rsidP="00E72D48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46"/>
        <w:gridCol w:w="7451"/>
      </w:tblGrid>
      <w:tr w:rsidR="001E6DDA" w:rsidTr="001E6DDA">
        <w:tc>
          <w:tcPr>
            <w:tcW w:w="1809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МР и ГО</w:t>
            </w:r>
          </w:p>
        </w:tc>
        <w:tc>
          <w:tcPr>
            <w:tcW w:w="346" w:type="dxa"/>
          </w:tcPr>
          <w:p w:rsidR="001E6DDA" w:rsidRDefault="001E6DDA" w:rsidP="00D53433">
            <w:r w:rsidRPr="00FA0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451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220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муниципальные районы и городские округа</w:t>
            </w:r>
          </w:p>
        </w:tc>
      </w:tr>
      <w:tr w:rsidR="001E6DDA" w:rsidTr="001E6DDA">
        <w:tc>
          <w:tcPr>
            <w:tcW w:w="1809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РБ</w:t>
            </w:r>
          </w:p>
        </w:tc>
        <w:tc>
          <w:tcPr>
            <w:tcW w:w="346" w:type="dxa"/>
          </w:tcPr>
          <w:p w:rsidR="001E6DDA" w:rsidRDefault="001E6DDA" w:rsidP="00D53433">
            <w:r w:rsidRPr="00FA0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451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Башкортостан</w:t>
            </w:r>
          </w:p>
        </w:tc>
      </w:tr>
      <w:tr w:rsidR="001E6DDA" w:rsidTr="001E6DDA">
        <w:tc>
          <w:tcPr>
            <w:tcW w:w="1809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346" w:type="dxa"/>
          </w:tcPr>
          <w:p w:rsidR="001E6DDA" w:rsidRDefault="001E6DDA" w:rsidP="00D53433">
            <w:r w:rsidRPr="00FA0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451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Российская Федерация</w:t>
            </w:r>
          </w:p>
        </w:tc>
      </w:tr>
      <w:tr w:rsidR="001E6DDA" w:rsidTr="001E6DDA">
        <w:tc>
          <w:tcPr>
            <w:tcW w:w="1809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МВД</w:t>
            </w:r>
          </w:p>
        </w:tc>
        <w:tc>
          <w:tcPr>
            <w:tcW w:w="346" w:type="dxa"/>
          </w:tcPr>
          <w:p w:rsidR="001E6DDA" w:rsidRDefault="001E6DDA" w:rsidP="00D53433">
            <w:r w:rsidRPr="00FA0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451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Министерство внутренних дел </w:t>
            </w:r>
            <w:r w:rsidRPr="00CA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Республике Башкортостан</w:t>
            </w:r>
          </w:p>
        </w:tc>
      </w:tr>
      <w:tr w:rsidR="001E6DDA" w:rsidTr="001E6DDA">
        <w:tc>
          <w:tcPr>
            <w:tcW w:w="1809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УФНС</w:t>
            </w:r>
          </w:p>
        </w:tc>
        <w:tc>
          <w:tcPr>
            <w:tcW w:w="346" w:type="dxa"/>
          </w:tcPr>
          <w:p w:rsidR="001E6DDA" w:rsidRDefault="001E6DDA" w:rsidP="00D53433">
            <w:r w:rsidRPr="00FA0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451" w:type="dxa"/>
          </w:tcPr>
          <w:p w:rsidR="001E6DDA" w:rsidRDefault="001E6DDA" w:rsidP="00D53433">
            <w:pPr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Федеральной налоговой службы</w:t>
            </w:r>
            <w:r w:rsidRPr="00E72D48">
              <w:t xml:space="preserve"> </w:t>
            </w:r>
          </w:p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72D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Республике Башкортостан</w:t>
            </w:r>
          </w:p>
        </w:tc>
      </w:tr>
      <w:tr w:rsidR="001E6DDA" w:rsidTr="001E6DDA">
        <w:tc>
          <w:tcPr>
            <w:tcW w:w="1809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ПФ РФ </w:t>
            </w:r>
          </w:p>
        </w:tc>
        <w:tc>
          <w:tcPr>
            <w:tcW w:w="346" w:type="dxa"/>
          </w:tcPr>
          <w:p w:rsidR="001E6DDA" w:rsidRDefault="001E6DDA" w:rsidP="00D53433">
            <w:r w:rsidRPr="00FA0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451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D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E72D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E72D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Отделение Пенсионного фонда Российской Федерации </w:t>
            </w:r>
          </w:p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72D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Республике Башкортостан</w:t>
            </w:r>
          </w:p>
        </w:tc>
      </w:tr>
      <w:tr w:rsidR="001E6DDA" w:rsidTr="001E6DDA">
        <w:trPr>
          <w:trHeight w:val="111"/>
        </w:trPr>
        <w:tc>
          <w:tcPr>
            <w:tcW w:w="1809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ФСС РФ</w:t>
            </w:r>
          </w:p>
        </w:tc>
        <w:tc>
          <w:tcPr>
            <w:tcW w:w="346" w:type="dxa"/>
          </w:tcPr>
          <w:p w:rsidR="001E6DDA" w:rsidRDefault="001E6DDA" w:rsidP="00D53433">
            <w:r w:rsidRPr="00FA0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7451" w:type="dxa"/>
          </w:tcPr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ГУ-РО Фонда социального страхования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Российской Федерации </w:t>
            </w:r>
          </w:p>
          <w:p w:rsidR="001E6DDA" w:rsidRDefault="001E6DDA" w:rsidP="00D53433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A5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Республике Башкортостан</w:t>
            </w:r>
          </w:p>
        </w:tc>
      </w:tr>
    </w:tbl>
    <w:p w:rsidR="004D1306" w:rsidRDefault="004D1306" w:rsidP="00E72D48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4D1306" w:rsidSect="00DC2E0D">
      <w:headerReference w:type="default" r:id="rId10"/>
      <w:pgSz w:w="11906" w:h="16838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57" w:rsidRDefault="00F14757" w:rsidP="004B6D84">
      <w:r>
        <w:separator/>
      </w:r>
    </w:p>
  </w:endnote>
  <w:endnote w:type="continuationSeparator" w:id="0">
    <w:p w:rsidR="00F14757" w:rsidRDefault="00F14757" w:rsidP="004B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57" w:rsidRDefault="00F14757" w:rsidP="004B6D84">
      <w:r>
        <w:separator/>
      </w:r>
    </w:p>
  </w:footnote>
  <w:footnote w:type="continuationSeparator" w:id="0">
    <w:p w:rsidR="00F14757" w:rsidRDefault="00F14757" w:rsidP="004B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281327"/>
      <w:docPartObj>
        <w:docPartGallery w:val="Page Numbers (Top of Page)"/>
        <w:docPartUnique/>
      </w:docPartObj>
    </w:sdtPr>
    <w:sdtEndPr/>
    <w:sdtContent>
      <w:p w:rsidR="004B6D84" w:rsidRDefault="004B6D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C6">
          <w:rPr>
            <w:noProof/>
          </w:rPr>
          <w:t>4</w:t>
        </w:r>
        <w:r>
          <w:fldChar w:fldCharType="end"/>
        </w:r>
      </w:p>
    </w:sdtContent>
  </w:sdt>
  <w:p w:rsidR="004B6D84" w:rsidRDefault="004B6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4D1"/>
    <w:multiLevelType w:val="hybridMultilevel"/>
    <w:tmpl w:val="F5CE8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A7"/>
    <w:rsid w:val="000032D3"/>
    <w:rsid w:val="00015ABC"/>
    <w:rsid w:val="000478EA"/>
    <w:rsid w:val="00062F9B"/>
    <w:rsid w:val="000A1752"/>
    <w:rsid w:val="000A1D81"/>
    <w:rsid w:val="000A5C85"/>
    <w:rsid w:val="000F1BF4"/>
    <w:rsid w:val="00103EA8"/>
    <w:rsid w:val="00116A25"/>
    <w:rsid w:val="001173BF"/>
    <w:rsid w:val="0012790A"/>
    <w:rsid w:val="00155502"/>
    <w:rsid w:val="00167B36"/>
    <w:rsid w:val="001757A6"/>
    <w:rsid w:val="001835D4"/>
    <w:rsid w:val="001A6E65"/>
    <w:rsid w:val="001E2E6A"/>
    <w:rsid w:val="001E3D08"/>
    <w:rsid w:val="001E6ACE"/>
    <w:rsid w:val="001E6DDA"/>
    <w:rsid w:val="001F4D8D"/>
    <w:rsid w:val="00214CA7"/>
    <w:rsid w:val="00242325"/>
    <w:rsid w:val="00243AD5"/>
    <w:rsid w:val="002506BD"/>
    <w:rsid w:val="002533CE"/>
    <w:rsid w:val="002622A7"/>
    <w:rsid w:val="002B2EAA"/>
    <w:rsid w:val="002D3E8F"/>
    <w:rsid w:val="00335D96"/>
    <w:rsid w:val="003547A8"/>
    <w:rsid w:val="00372952"/>
    <w:rsid w:val="00374F23"/>
    <w:rsid w:val="003F22C6"/>
    <w:rsid w:val="004127A8"/>
    <w:rsid w:val="0045558D"/>
    <w:rsid w:val="004A0E42"/>
    <w:rsid w:val="004B6D84"/>
    <w:rsid w:val="004D1306"/>
    <w:rsid w:val="004E225B"/>
    <w:rsid w:val="00542795"/>
    <w:rsid w:val="005F6B6C"/>
    <w:rsid w:val="00601042"/>
    <w:rsid w:val="00602978"/>
    <w:rsid w:val="00603F12"/>
    <w:rsid w:val="00621141"/>
    <w:rsid w:val="006215EC"/>
    <w:rsid w:val="0062207C"/>
    <w:rsid w:val="00634678"/>
    <w:rsid w:val="00652F01"/>
    <w:rsid w:val="006542B6"/>
    <w:rsid w:val="006832BC"/>
    <w:rsid w:val="006948E3"/>
    <w:rsid w:val="00695B98"/>
    <w:rsid w:val="006E1942"/>
    <w:rsid w:val="00701C35"/>
    <w:rsid w:val="007146B1"/>
    <w:rsid w:val="00717945"/>
    <w:rsid w:val="00721197"/>
    <w:rsid w:val="007247CB"/>
    <w:rsid w:val="00772B72"/>
    <w:rsid w:val="0078543F"/>
    <w:rsid w:val="007A0081"/>
    <w:rsid w:val="007A7CA8"/>
    <w:rsid w:val="007D2FCA"/>
    <w:rsid w:val="007E1C32"/>
    <w:rsid w:val="00864995"/>
    <w:rsid w:val="0087787A"/>
    <w:rsid w:val="008854FB"/>
    <w:rsid w:val="00896643"/>
    <w:rsid w:val="008B4A15"/>
    <w:rsid w:val="008C1F9D"/>
    <w:rsid w:val="008C30A6"/>
    <w:rsid w:val="008C4B75"/>
    <w:rsid w:val="008F22F3"/>
    <w:rsid w:val="00901C53"/>
    <w:rsid w:val="00915287"/>
    <w:rsid w:val="009275AA"/>
    <w:rsid w:val="00932B0A"/>
    <w:rsid w:val="00957F18"/>
    <w:rsid w:val="00972132"/>
    <w:rsid w:val="009A2DBB"/>
    <w:rsid w:val="009C164F"/>
    <w:rsid w:val="009C2F54"/>
    <w:rsid w:val="009D47F1"/>
    <w:rsid w:val="00A4367D"/>
    <w:rsid w:val="00A47416"/>
    <w:rsid w:val="00A6741A"/>
    <w:rsid w:val="00A73F4F"/>
    <w:rsid w:val="00A75706"/>
    <w:rsid w:val="00A9664F"/>
    <w:rsid w:val="00AA498F"/>
    <w:rsid w:val="00AD33A5"/>
    <w:rsid w:val="00AE6054"/>
    <w:rsid w:val="00B0712C"/>
    <w:rsid w:val="00B3030E"/>
    <w:rsid w:val="00B4022E"/>
    <w:rsid w:val="00B55E1F"/>
    <w:rsid w:val="00B74577"/>
    <w:rsid w:val="00BB1EFE"/>
    <w:rsid w:val="00BB719E"/>
    <w:rsid w:val="00BB74D7"/>
    <w:rsid w:val="00BE1792"/>
    <w:rsid w:val="00BE4486"/>
    <w:rsid w:val="00C03F88"/>
    <w:rsid w:val="00C36138"/>
    <w:rsid w:val="00C4496B"/>
    <w:rsid w:val="00C66A60"/>
    <w:rsid w:val="00C74C24"/>
    <w:rsid w:val="00CA5BB5"/>
    <w:rsid w:val="00CC7239"/>
    <w:rsid w:val="00D02160"/>
    <w:rsid w:val="00D077F1"/>
    <w:rsid w:val="00D11E4F"/>
    <w:rsid w:val="00D15C85"/>
    <w:rsid w:val="00D15E2F"/>
    <w:rsid w:val="00D25A97"/>
    <w:rsid w:val="00D456E3"/>
    <w:rsid w:val="00D662FA"/>
    <w:rsid w:val="00D713AF"/>
    <w:rsid w:val="00D74177"/>
    <w:rsid w:val="00D75474"/>
    <w:rsid w:val="00D85D57"/>
    <w:rsid w:val="00D95001"/>
    <w:rsid w:val="00D96BEE"/>
    <w:rsid w:val="00DA0C6E"/>
    <w:rsid w:val="00DC1A0C"/>
    <w:rsid w:val="00DC1C21"/>
    <w:rsid w:val="00DC2E0D"/>
    <w:rsid w:val="00DC5635"/>
    <w:rsid w:val="00DD0E79"/>
    <w:rsid w:val="00DE3F9A"/>
    <w:rsid w:val="00DE5190"/>
    <w:rsid w:val="00DE680D"/>
    <w:rsid w:val="00E015B8"/>
    <w:rsid w:val="00E677CC"/>
    <w:rsid w:val="00E72D48"/>
    <w:rsid w:val="00EA5300"/>
    <w:rsid w:val="00ED41B7"/>
    <w:rsid w:val="00ED6CAD"/>
    <w:rsid w:val="00EE7A55"/>
    <w:rsid w:val="00EF7E9B"/>
    <w:rsid w:val="00F13C33"/>
    <w:rsid w:val="00F14757"/>
    <w:rsid w:val="00F22514"/>
    <w:rsid w:val="00F23A76"/>
    <w:rsid w:val="00F473B2"/>
    <w:rsid w:val="00F625AF"/>
    <w:rsid w:val="00F73FD6"/>
    <w:rsid w:val="00F878F4"/>
    <w:rsid w:val="00FA66F1"/>
    <w:rsid w:val="00FC099B"/>
    <w:rsid w:val="00FC633A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8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8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7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6E6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C4B7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8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8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7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6E6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C4B7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rants.oprf.ru/grants2016-1/operators/perspektiva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3934-D9CA-43E9-AFAD-2D685E47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РБ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Muhamadieva</dc:creator>
  <cp:lastModifiedBy>Колесникова Светлана Витальевна</cp:lastModifiedBy>
  <cp:revision>4</cp:revision>
  <cp:lastPrinted>2016-11-17T07:38:00Z</cp:lastPrinted>
  <dcterms:created xsi:type="dcterms:W3CDTF">2016-11-18T04:57:00Z</dcterms:created>
  <dcterms:modified xsi:type="dcterms:W3CDTF">2016-11-18T05:20:00Z</dcterms:modified>
</cp:coreProperties>
</file>